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67" w:rsidRDefault="00A075EC" w:rsidP="005D248C">
      <w:pPr>
        <w:rPr>
          <w:rFonts w:ascii="Times New Roman" w:hAnsi="Times New Roman" w:cs="Times New Roman"/>
          <w:b/>
          <w:i/>
          <w:sz w:val="52"/>
          <w:szCs w:val="52"/>
        </w:rPr>
      </w:pPr>
      <w:r w:rsidRPr="000C6190">
        <w:rPr>
          <w:rFonts w:ascii="Times New Roman" w:hAnsi="Times New Roman" w:cs="Times New Roman"/>
          <w:b/>
          <w:i/>
          <w:sz w:val="52"/>
          <w:szCs w:val="52"/>
        </w:rPr>
        <w:t>Публичный доклад</w:t>
      </w:r>
      <w:r w:rsidR="00F56367">
        <w:rPr>
          <w:rFonts w:ascii="Times New Roman" w:hAnsi="Times New Roman" w:cs="Times New Roman"/>
          <w:b/>
          <w:i/>
          <w:sz w:val="52"/>
          <w:szCs w:val="52"/>
        </w:rPr>
        <w:t xml:space="preserve"> директора </w:t>
      </w:r>
      <w:proofErr w:type="spellStart"/>
      <w:r w:rsidR="00F56367">
        <w:rPr>
          <w:rFonts w:ascii="Times New Roman" w:hAnsi="Times New Roman" w:cs="Times New Roman"/>
          <w:b/>
          <w:i/>
          <w:sz w:val="52"/>
          <w:szCs w:val="52"/>
        </w:rPr>
        <w:t>Шахмаевой</w:t>
      </w:r>
      <w:proofErr w:type="spellEnd"/>
      <w:r w:rsidR="00F56367">
        <w:rPr>
          <w:rFonts w:ascii="Times New Roman" w:hAnsi="Times New Roman" w:cs="Times New Roman"/>
          <w:b/>
          <w:i/>
          <w:sz w:val="52"/>
          <w:szCs w:val="52"/>
        </w:rPr>
        <w:t xml:space="preserve"> Зои Леонидовны</w:t>
      </w:r>
    </w:p>
    <w:p w:rsidR="00A075EC" w:rsidRDefault="00A075EC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r w:rsidRPr="00EC2B0F">
        <w:rPr>
          <w:rFonts w:ascii="Times New Roman" w:hAnsi="Times New Roman" w:cs="Times New Roman"/>
          <w:b/>
          <w:i/>
          <w:sz w:val="52"/>
          <w:szCs w:val="52"/>
        </w:rPr>
        <w:t>201</w:t>
      </w:r>
      <w:r w:rsidR="00F94D70">
        <w:rPr>
          <w:rFonts w:ascii="Times New Roman" w:hAnsi="Times New Roman" w:cs="Times New Roman"/>
          <w:b/>
          <w:i/>
          <w:sz w:val="52"/>
          <w:szCs w:val="52"/>
        </w:rPr>
        <w:t>5-2016</w:t>
      </w:r>
      <w:r w:rsidR="00F56367">
        <w:rPr>
          <w:rFonts w:ascii="Times New Roman" w:hAnsi="Times New Roman" w:cs="Times New Roman"/>
          <w:b/>
          <w:i/>
          <w:sz w:val="52"/>
          <w:szCs w:val="52"/>
        </w:rPr>
        <w:t>уч.</w:t>
      </w:r>
      <w:r w:rsidRPr="00EC2B0F">
        <w:rPr>
          <w:rFonts w:ascii="Times New Roman" w:hAnsi="Times New Roman" w:cs="Times New Roman"/>
          <w:b/>
          <w:i/>
          <w:sz w:val="52"/>
          <w:szCs w:val="52"/>
        </w:rPr>
        <w:t>г</w:t>
      </w:r>
      <w:r w:rsidR="00F56367">
        <w:rPr>
          <w:rFonts w:ascii="Times New Roman" w:hAnsi="Times New Roman" w:cs="Times New Roman"/>
          <w:b/>
          <w:i/>
          <w:sz w:val="52"/>
          <w:szCs w:val="52"/>
        </w:rPr>
        <w:t>.</w:t>
      </w:r>
    </w:p>
    <w:p w:rsidR="00085DCB" w:rsidRDefault="00085DCB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</w:rPr>
        <w:drawing>
          <wp:anchor distT="0" distB="0" distL="114300" distR="114300" simplePos="0" relativeHeight="251662336" behindDoc="0" locked="0" layoutInCell="1" allowOverlap="1" wp14:anchorId="01EF4988" wp14:editId="53E48F3E">
            <wp:simplePos x="0" y="0"/>
            <wp:positionH relativeFrom="column">
              <wp:posOffset>-199390</wp:posOffset>
            </wp:positionH>
            <wp:positionV relativeFrom="paragraph">
              <wp:posOffset>295910</wp:posOffset>
            </wp:positionV>
            <wp:extent cx="5801995" cy="3867785"/>
            <wp:effectExtent l="0" t="0" r="8255" b="0"/>
            <wp:wrapNone/>
            <wp:docPr id="3" name="Рисунок 3" descr="C:\Users\Венера\Desktop\школьные фото\август 2014\P1080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школьные фото\август 2014\P108054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386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085DCB" w:rsidP="00085DCB">
      <w:pPr>
        <w:tabs>
          <w:tab w:val="left" w:pos="4000"/>
        </w:tabs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ab/>
      </w: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EC2B0F" w:rsidRDefault="00EC2B0F" w:rsidP="00A075EC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A075EC" w:rsidRPr="00A075EC" w:rsidRDefault="00A075EC" w:rsidP="00A075EC">
      <w:pPr>
        <w:jc w:val="center"/>
        <w:rPr>
          <w:rFonts w:ascii="Times New Roman" w:hAnsi="Times New Roman" w:cs="Times New Roman"/>
          <w:b/>
          <w:color w:val="C0504D" w:themeColor="accent2"/>
          <w:sz w:val="52"/>
          <w:szCs w:val="52"/>
        </w:rPr>
      </w:pPr>
      <w:r w:rsidRPr="000C6190">
        <w:rPr>
          <w:rFonts w:ascii="Times New Roman" w:hAnsi="Times New Roman" w:cs="Times New Roman"/>
          <w:b/>
          <w:color w:val="C0504D" w:themeColor="accent2"/>
          <w:sz w:val="52"/>
          <w:szCs w:val="52"/>
        </w:rPr>
        <w:t>Нижне</w:t>
      </w:r>
      <w:r w:rsidR="006A5EF2">
        <w:rPr>
          <w:rFonts w:ascii="Times New Roman" w:hAnsi="Times New Roman" w:cs="Times New Roman"/>
          <w:b/>
          <w:color w:val="C0504D" w:themeColor="accent2"/>
          <w:sz w:val="52"/>
          <w:szCs w:val="52"/>
        </w:rPr>
        <w:t>камская школа-интернат для детей с ограниченными возможностями здоровья</w:t>
      </w:r>
    </w:p>
    <w:p w:rsidR="00542746" w:rsidRDefault="00542746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542746" w:rsidRDefault="00542746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542746" w:rsidRDefault="00542746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542746" w:rsidRDefault="00542746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542746" w:rsidRDefault="00542746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0D0915" w:rsidRPr="00E44B49" w:rsidRDefault="00F56367" w:rsidP="00E44B49">
      <w:pPr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lastRenderedPageBreak/>
        <w:t xml:space="preserve">Общая характеристика </w:t>
      </w:r>
      <w:r w:rsidR="0094646B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ОО</w:t>
      </w:r>
    </w:p>
    <w:p w:rsidR="000D0915" w:rsidRPr="00E44B49" w:rsidRDefault="000D0915" w:rsidP="00E44B4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2746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>А</w:t>
      </w: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дрес</w:t>
      </w: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 xml:space="preserve">  школы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: 423570, Республика Татарстан, город Нижнекамск,  </w:t>
      </w:r>
      <w:r w:rsidR="00542746">
        <w:rPr>
          <w:rFonts w:ascii="Times New Roman" w:eastAsia="Times New Roman" w:hAnsi="Times New Roman" w:cs="Times New Roman"/>
          <w:sz w:val="28"/>
          <w:szCs w:val="28"/>
        </w:rPr>
        <w:t>улица Спортивная, дом 20,</w:t>
      </w:r>
      <w:r w:rsidR="00542746" w:rsidRPr="0054274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D0915" w:rsidRDefault="00542746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274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Контактные телефоны</w:t>
      </w:r>
      <w:r w:rsidRPr="00542746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>:</w:t>
      </w:r>
      <w:r w:rsidRPr="00542746">
        <w:t xml:space="preserve"> </w:t>
      </w:r>
      <w:r w:rsidRPr="00542746">
        <w:rPr>
          <w:rFonts w:ascii="Times New Roman" w:eastAsia="Times New Roman" w:hAnsi="Times New Roman" w:cs="Times New Roman"/>
          <w:i/>
          <w:color w:val="0070C0"/>
          <w:sz w:val="28"/>
          <w:szCs w:val="28"/>
        </w:rPr>
        <w:tab/>
      </w:r>
      <w:r w:rsidRPr="0054274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+7(855)-539-29-55;+7(855)-541-51-42</w:t>
      </w:r>
      <w:r w:rsidRPr="00542746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 </w:t>
      </w:r>
      <w:r w:rsidRPr="0054274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Электронный адрес</w:t>
      </w:r>
      <w:r>
        <w:rPr>
          <w:rFonts w:ascii="Times New Roman" w:eastAsia="Times New Roman" w:hAnsi="Times New Roman" w:cs="Times New Roman"/>
          <w:i/>
          <w:color w:val="00B0F0"/>
          <w:sz w:val="28"/>
          <w:szCs w:val="28"/>
        </w:rPr>
        <w:t xml:space="preserve">: </w:t>
      </w:r>
      <w:r w:rsidRPr="00542746">
        <w:rPr>
          <w:rFonts w:ascii="Times New Roman" w:eastAsia="Times New Roman" w:hAnsi="Times New Roman" w:cs="Times New Roman"/>
          <w:sz w:val="28"/>
          <w:szCs w:val="28"/>
        </w:rPr>
        <w:t xml:space="preserve">korrshcollain@mail.ru, </w:t>
      </w:r>
      <w:hyperlink r:id="rId8" w:history="1">
        <w:r w:rsidRPr="00E47D94">
          <w:rPr>
            <w:rStyle w:val="ab"/>
            <w:rFonts w:ascii="Times New Roman" w:eastAsia="Times New Roman" w:hAnsi="Times New Roman" w:cs="Times New Roman"/>
            <w:sz w:val="28"/>
            <w:szCs w:val="28"/>
          </w:rPr>
          <w:t>Korrshcollain.Nk@tatar.ru</w:t>
        </w:r>
      </w:hyperlink>
    </w:p>
    <w:p w:rsidR="00542746" w:rsidRDefault="00542746" w:rsidP="00E44B49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Тип: </w:t>
      </w:r>
      <w:r w:rsidR="005C74E2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</w:t>
      </w:r>
      <w:r w:rsidR="005C74E2" w:rsidRP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</w:t>
      </w:r>
      <w:r w:rsid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бщео</w:t>
      </w:r>
      <w:r w:rsidR="005C74E2" w:rsidRP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бразовательная организация</w:t>
      </w:r>
      <w:r w:rsidR="00477B87" w:rsidRP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DA6DCC" w:rsidRDefault="00DA6DCC" w:rsidP="00E44B49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F81BD" w:themeColor="accent1"/>
          <w:sz w:val="28"/>
          <w:szCs w:val="28"/>
        </w:rPr>
        <w:t>Вид:</w:t>
      </w:r>
      <w:r w:rsid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3551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74E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школа-интернат для детей с ограниченными возможностями здоровья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</w:p>
    <w:p w:rsidR="00477B87" w:rsidRPr="00477B87" w:rsidRDefault="00477B87" w:rsidP="00E44B49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Статус:</w:t>
      </w:r>
      <w:r w:rsidR="00A35513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    </w:t>
      </w:r>
      <w:r w:rsidR="00A35513" w:rsidRPr="00A35513">
        <w:rPr>
          <w:rFonts w:ascii="Times New Roman" w:eastAsia="Times New Roman" w:hAnsi="Times New Roman" w:cs="Times New Roman"/>
          <w:sz w:val="28"/>
          <w:szCs w:val="28"/>
        </w:rPr>
        <w:t>государственное учреждение</w:t>
      </w:r>
      <w:r w:rsidR="00A3551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D0915" w:rsidRPr="00E44B49" w:rsidRDefault="000D0915" w:rsidP="00E44B49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85DCB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Год создания учреждения</w:t>
      </w:r>
      <w:r w:rsidR="0094646B">
        <w:rPr>
          <w:rFonts w:ascii="Times New Roman" w:eastAsia="Times New Roman" w:hAnsi="Times New Roman" w:cs="Times New Roman"/>
          <w:sz w:val="28"/>
          <w:szCs w:val="28"/>
        </w:rPr>
        <w:t xml:space="preserve"> 1 сентября 2000 года</w:t>
      </w:r>
    </w:p>
    <w:p w:rsidR="00542746" w:rsidRPr="0094646B" w:rsidRDefault="00542746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Документы, на основании которых о</w:t>
      </w:r>
      <w:r w:rsidR="0094646B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существляет свою деятельность ОО</w:t>
      </w: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: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color w:val="365F91" w:themeColor="accent1" w:themeShade="BF"/>
          <w:sz w:val="28"/>
          <w:szCs w:val="28"/>
        </w:rPr>
        <w:t xml:space="preserve">-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Лицензия на </w:t>
      </w:r>
      <w:proofErr w:type="gramStart"/>
      <w:r w:rsidRPr="00E44B49">
        <w:rPr>
          <w:rFonts w:ascii="Times New Roman" w:eastAsia="Times New Roman" w:hAnsi="Times New Roman" w:cs="Times New Roman"/>
          <w:sz w:val="28"/>
          <w:szCs w:val="28"/>
        </w:rPr>
        <w:t>право ведения</w:t>
      </w:r>
      <w:proofErr w:type="gramEnd"/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деятельности: серия  16Л01 № 0000565, регистрационный номер 4924, дата выдачи 5 апреля 2013, срок действия –</w:t>
      </w:r>
      <w:r w:rsidR="000A7632" w:rsidRPr="00E44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>бессрочно, уровень (ступень) реали</w:t>
      </w:r>
      <w:r w:rsidR="006A5EF2">
        <w:rPr>
          <w:rFonts w:ascii="Times New Roman" w:eastAsia="Times New Roman" w:hAnsi="Times New Roman" w:cs="Times New Roman"/>
          <w:sz w:val="28"/>
          <w:szCs w:val="28"/>
        </w:rPr>
        <w:t>зуемых образовательных программ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: начальное общее, </w:t>
      </w:r>
      <w:r w:rsidR="00972C2C">
        <w:rPr>
          <w:rFonts w:ascii="Times New Roman" w:eastAsia="Times New Roman" w:hAnsi="Times New Roman" w:cs="Times New Roman"/>
          <w:sz w:val="28"/>
          <w:szCs w:val="28"/>
        </w:rPr>
        <w:t xml:space="preserve">основное общее, среднее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общее образование.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- 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Свидетельство о государственной аккредитации:</w:t>
      </w:r>
    </w:p>
    <w:p w:rsidR="000D0915" w:rsidRPr="00E44B49" w:rsidRDefault="000D0915" w:rsidP="00E44B4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sz w:val="28"/>
          <w:szCs w:val="28"/>
        </w:rPr>
        <w:t>Серия 16А01  №0000326  регистрационный номер 2565  от 27 мая 2013г,  срок  действия по 27 мая  2025 года.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</w:rPr>
        <w:t>Учредитель школы-интерната</w:t>
      </w:r>
      <w:r w:rsidRPr="00E44B49">
        <w:rPr>
          <w:rFonts w:ascii="Times New Roman" w:eastAsia="Times New Roman" w:hAnsi="Times New Roman" w:cs="Times New Roman"/>
          <w:sz w:val="28"/>
          <w:szCs w:val="28"/>
        </w:rPr>
        <w:t xml:space="preserve"> Республика Татарстан. Функции и полномочия учредителя осуществляет Министерство образования и науки Республики Татарстан</w:t>
      </w:r>
    </w:p>
    <w:p w:rsidR="000D0915" w:rsidRPr="00E44B49" w:rsidRDefault="000D0915" w:rsidP="0085054D">
      <w:pPr>
        <w:spacing w:after="0"/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365F91" w:themeColor="accent1" w:themeShade="BF"/>
          <w:sz w:val="28"/>
          <w:szCs w:val="28"/>
        </w:rPr>
        <w:t>Создание условий для функционирования школы-интерната</w:t>
      </w:r>
    </w:p>
    <w:p w:rsidR="000D0915" w:rsidRPr="00E44B49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Миссия школы: </w:t>
      </w:r>
      <w:r w:rsidRPr="00E44B49">
        <w:rPr>
          <w:rFonts w:ascii="Times New Roman" w:hAnsi="Times New Roman" w:cs="Times New Roman"/>
          <w:sz w:val="28"/>
          <w:szCs w:val="28"/>
        </w:rPr>
        <w:t>создани</w:t>
      </w:r>
      <w:r w:rsidR="00972C2C">
        <w:rPr>
          <w:rFonts w:ascii="Times New Roman" w:hAnsi="Times New Roman" w:cs="Times New Roman"/>
          <w:sz w:val="28"/>
          <w:szCs w:val="28"/>
        </w:rPr>
        <w:t>е образовательного пространства</w:t>
      </w:r>
      <w:r w:rsidRPr="00E44B49">
        <w:rPr>
          <w:rFonts w:ascii="Times New Roman" w:hAnsi="Times New Roman" w:cs="Times New Roman"/>
          <w:sz w:val="28"/>
          <w:szCs w:val="28"/>
        </w:rPr>
        <w:t>, способствующего  выявлению и развитию способностей каждого обучающегося, подготовка будущих выпускников к решению важнейших проблем, связанных с ориентацией в современных  социально-экономических и правовых вопросах, выбором профессии, миром увлечений, расширением кругозора, влияющих на формирование разнообразных практических навыков и становление  разносторонних интересов школьников.</w:t>
      </w:r>
    </w:p>
    <w:p w:rsidR="000D0915" w:rsidRDefault="000D0915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Цель: </w:t>
      </w:r>
      <w:r w:rsidRPr="00E44B49">
        <w:rPr>
          <w:rFonts w:ascii="Times New Roman" w:hAnsi="Times New Roman" w:cs="Times New Roman"/>
          <w:sz w:val="28"/>
          <w:szCs w:val="28"/>
        </w:rPr>
        <w:t>формирование саморазвивающейся личности, способной к рефлексии, пониманию, активности, нацеленной на преодоление жизненных проблем, обладающей позитивным мироощущением, чувством собственного достоинства, самоуважением, стремящейся к достижению поставленных целей.</w:t>
      </w:r>
    </w:p>
    <w:p w:rsidR="008357BD" w:rsidRDefault="008357BD" w:rsidP="00E44B49">
      <w:pPr>
        <w:spacing w:after="0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Характеристика контингента </w:t>
      </w:r>
      <w:proofErr w:type="gramStart"/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.</w:t>
      </w:r>
    </w:p>
    <w:p w:rsidR="008357BD" w:rsidRPr="008357BD" w:rsidRDefault="008357BD" w:rsidP="008357BD">
      <w:pPr>
        <w:spacing w:after="0" w:line="240" w:lineRule="auto"/>
        <w:ind w:left="720" w:right="-39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57B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Сведения по количеству учащихся по видам</w:t>
      </w:r>
    </w:p>
    <w:p w:rsidR="008357BD" w:rsidRPr="008357BD" w:rsidRDefault="008357BD" w:rsidP="008357BD">
      <w:pPr>
        <w:spacing w:after="0" w:line="240" w:lineRule="auto"/>
        <w:ind w:left="720" w:right="-397"/>
        <w:rPr>
          <w:rFonts w:ascii="Times New Roman" w:eastAsia="Times New Roman" w:hAnsi="Times New Roman" w:cs="Times New Roman"/>
          <w:sz w:val="28"/>
          <w:szCs w:val="28"/>
        </w:rPr>
      </w:pPr>
      <w:r w:rsidRPr="008357BD">
        <w:rPr>
          <w:rFonts w:ascii="Times New Roman" w:eastAsia="Times New Roman" w:hAnsi="Times New Roman" w:cs="Times New Roman"/>
          <w:sz w:val="28"/>
          <w:szCs w:val="28"/>
        </w:rPr>
        <w:t>В школе глухих учащихся – 33 человека,</w:t>
      </w:r>
    </w:p>
    <w:p w:rsidR="008357BD" w:rsidRPr="008357BD" w:rsidRDefault="008357BD" w:rsidP="008357BD">
      <w:pPr>
        <w:spacing w:after="0" w:line="240" w:lineRule="auto"/>
        <w:ind w:left="720" w:right="-397"/>
        <w:rPr>
          <w:rFonts w:ascii="Times New Roman" w:eastAsia="Times New Roman" w:hAnsi="Times New Roman" w:cs="Times New Roman"/>
          <w:sz w:val="28"/>
          <w:szCs w:val="28"/>
        </w:rPr>
      </w:pPr>
      <w:r w:rsidRPr="008357BD">
        <w:rPr>
          <w:rFonts w:ascii="Times New Roman" w:eastAsia="Times New Roman" w:hAnsi="Times New Roman" w:cs="Times New Roman"/>
          <w:sz w:val="28"/>
          <w:szCs w:val="28"/>
        </w:rPr>
        <w:t xml:space="preserve">               слабослышащих  -  14 человек. </w:t>
      </w:r>
    </w:p>
    <w:p w:rsidR="008357BD" w:rsidRPr="008357BD" w:rsidRDefault="008357BD" w:rsidP="008357B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57BD">
        <w:rPr>
          <w:rFonts w:ascii="Times New Roman" w:eastAsia="Times New Roman" w:hAnsi="Times New Roman" w:cs="Times New Roman"/>
          <w:b/>
          <w:sz w:val="28"/>
          <w:szCs w:val="28"/>
        </w:rPr>
        <w:t xml:space="preserve">Состав </w:t>
      </w:r>
      <w:proofErr w:type="gramStart"/>
      <w:r w:rsidRPr="008357BD">
        <w:rPr>
          <w:rFonts w:ascii="Times New Roman" w:eastAsia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8357BD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классам</w:t>
      </w:r>
    </w:p>
    <w:p w:rsidR="008357BD" w:rsidRPr="008357BD" w:rsidRDefault="008357BD" w:rsidP="008357B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0"/>
        <w:gridCol w:w="741"/>
        <w:gridCol w:w="706"/>
        <w:gridCol w:w="709"/>
        <w:gridCol w:w="709"/>
        <w:gridCol w:w="708"/>
        <w:gridCol w:w="709"/>
        <w:gridCol w:w="709"/>
        <w:gridCol w:w="709"/>
        <w:gridCol w:w="708"/>
        <w:gridCol w:w="709"/>
        <w:gridCol w:w="569"/>
        <w:gridCol w:w="567"/>
        <w:gridCol w:w="709"/>
      </w:tblGrid>
      <w:tr w:rsidR="008357BD" w:rsidRPr="008357BD" w:rsidTr="005E370D">
        <w:trPr>
          <w:trHeight w:val="574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1кл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2кл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3кл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4кл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5кл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6кл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7кл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8кл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9кл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10кл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11кл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12кл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357BD" w:rsidRPr="008357BD" w:rsidTr="005E370D">
        <w:trPr>
          <w:trHeight w:val="559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357BD" w:rsidRPr="008357BD" w:rsidTr="005E370D">
        <w:trPr>
          <w:trHeight w:val="574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8357BD" w:rsidP="008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57BD">
              <w:rPr>
                <w:rFonts w:ascii="Times New Roman" w:eastAsia="Times New Roman" w:hAnsi="Times New Roman" w:cs="Times New Roman"/>
                <w:sz w:val="28"/>
                <w:szCs w:val="28"/>
              </w:rPr>
              <w:t>Уч-ся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7BD" w:rsidRPr="008357BD" w:rsidRDefault="00A35513" w:rsidP="00835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</w:t>
            </w:r>
          </w:p>
        </w:tc>
      </w:tr>
    </w:tbl>
    <w:p w:rsidR="008357BD" w:rsidRDefault="008357BD" w:rsidP="00E44B49">
      <w:pPr>
        <w:spacing w:after="0"/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</w:p>
    <w:p w:rsidR="008357BD" w:rsidRDefault="008357BD" w:rsidP="00E44B49">
      <w:pPr>
        <w:spacing w:after="0"/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>Структура управления</w:t>
      </w:r>
    </w:p>
    <w:p w:rsidR="008357BD" w:rsidRDefault="008357BD" w:rsidP="00E44B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уставом формами самоуправления являются:</w:t>
      </w:r>
    </w:p>
    <w:p w:rsidR="008357BD" w:rsidRDefault="008357BD" w:rsidP="008357BD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Конференция;</w:t>
      </w:r>
    </w:p>
    <w:p w:rsidR="008357BD" w:rsidRDefault="008357BD" w:rsidP="008357BD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Совет школы;</w:t>
      </w:r>
    </w:p>
    <w:p w:rsidR="008357BD" w:rsidRDefault="008357BD" w:rsidP="008357BD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совет;</w:t>
      </w:r>
    </w:p>
    <w:p w:rsidR="008357BD" w:rsidRDefault="008357BD" w:rsidP="008357BD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Родительский комитет;</w:t>
      </w:r>
    </w:p>
    <w:p w:rsidR="008357BD" w:rsidRDefault="008357BD" w:rsidP="008357BD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Общее собрание трудового коллектива.</w:t>
      </w:r>
    </w:p>
    <w:p w:rsidR="0063453C" w:rsidRDefault="0063453C" w:rsidP="0063453C">
      <w:pPr>
        <w:jc w:val="both"/>
        <w:rPr>
          <w:sz w:val="28"/>
          <w:szCs w:val="28"/>
        </w:rPr>
      </w:pPr>
    </w:p>
    <w:p w:rsidR="00405B0A" w:rsidRPr="00405B0A" w:rsidRDefault="00405B0A" w:rsidP="00405B0A">
      <w:pPr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405B0A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Особенности образовательного процесса</w:t>
      </w:r>
    </w:p>
    <w:p w:rsidR="0063453C" w:rsidRDefault="0063453C" w:rsidP="0063453C">
      <w:pPr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  <w:r w:rsidRPr="0063453C"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>Характеристика образовательной программы</w:t>
      </w:r>
    </w:p>
    <w:p w:rsidR="0063453C" w:rsidRDefault="0063453C" w:rsidP="0063453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3453C">
        <w:rPr>
          <w:rFonts w:ascii="Times New Roman" w:hAnsi="Times New Roman" w:cs="Times New Roman"/>
          <w:sz w:val="28"/>
          <w:szCs w:val="28"/>
          <w:u w:val="single"/>
        </w:rPr>
        <w:t>Начальное общее образование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Срок освоения образовательных программ начального общего образования школы I- II вида – 4 года (1-4 классы), что соответствует федеральному государственному образовательному стандарту начального общего образования.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Учебном плане начального общего образования в необходимом объёме сохранено содержание учебных программ, являющихся обязательными, обеспечивающими базовый уровень. Содержание Учебного плана соответствует федеральному государственному образовательному стандарту начального общего образования, с учётом коррекционной составляющей.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1 классе балльное оценивание знаний обучающихся (воспитанников) не производится. Результат продвижения обучающихся в развитии определяется на основе анализа (1 раз в четверть) их продуктивной деятельности (поделок,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>рисунков, уровня развития речи) и составляется развернутая характеристика в конце года.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соответствии с Уставом ОУ и Годовым календарным учебным графиком учебный план в первом классе рассчитан на 33 учебные недели. В середине III четверти предусмотрены недельные каникулы (в феврале месяце) для учащихся 1-х классов. Учебный план во 2, 3, 4, 5 классах рассчитан на 34 учебные недели.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Начальная школа закладывает основы функциональной грамотности учащихся, вооружает их основными умениями и навыками общения и учебного труда, создавая тем самым базу для последующего освоения образовательных программ основной школы. Содержание начального образования ориентировано на первоначальное формирование основных сторон личности: познавательной культуры, коммуникативной культуры, нравственной культуры, трудовой культуры, физической культуры.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Реализация учебного плана на начальном уровне общего образования направлена на формирование базовых основ и фундамента всего последующего обучения.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план и, в целом, основная образовательная программа начального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язык и литература (русский язык, литературное чтение и предметно-практическое обучение);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математика (математика);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естествознание (окружающий мир);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искусство (изобразительное искусство);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физическая культура (физическая культура).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и учебное время, отводимое на их изучение по классам (годам) обучения.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план для глухих и слабослышащих детей, получающих начальное общее образование, включает в себя предметную область «Язык и литература» с обязательным набором коррекционно–образовательных предметов: развитие речи, чтение, письмо, первоначальные сведения о грамматике (в младших классах). В средних и старших классах 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В эту же область включено «Предметно-практическое обучение» как специфические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пропедевтический и тесно интегрированный учебный предмет с предметом «Технология», обеспечивающий коррекционную направленность обучения языку, овладение речевой деятельностью и развитие глухих обучающихся в процессе выполнения действий. Последующий систематический курс изучения русского языка и литературы на втором уровне обучения сочетается с коррекционной работой по овладению словесной речью как средством общения и обучения.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Изучение «Русского языка» в начальной школе направлено на развитие речи, мышления, способности выбирать средства языка в соответствии с условиями общения. Формируются первоначальные знания о лексике, фонетике, грамматике русского языка.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Школьники овладевают умениями правильно писать и читать, участвовать в диалоге, составлять несложные монологические высказывания. На изучение русского языка отведено 5 часов недельной нагрузки в 1-4 классах.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«Предметно-практическое обучение» как специфические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глухих обучающихся. На изучение предметно-практического обучения отводится в 1, 2 классе – 5 часов, в 3 классе – 4 часа, в 4 классе – 2 часа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>плюс дополнительно Основы религиозных культур и светской этики – 1 час в неделю.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Изучение учебного предмета «Литературное чтение» ориентировано на формирование и совершенствование всех видов речевой деятельности у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вств шк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ольника.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На изучение литературного чтения отведено 4 часа недельной нагрузки в 1, 2, 3, 5 классах (I вид (вариант 2) и 4 часа в неделю в 4 классе (II вид, II отделение (вариант II). 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Изучение учебного предмета «Математика» направлено на формирование первоначальных представлений о математике как части общечеловеческой культуры, на развитие образного и логического мышления, воображения, математической речи, формирование предметных умений и навыков, необходимых для успешного решения учебных и практических задач. На изучение математики отведено 5 часа недельной нагрузки в 1, 2, 3, 4классах.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Изучение интегрированного предмета «Окружающий мир»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 Особое внимание уделяется формированию у школьников здорового образа жизни, элементарных знаний о поведении в экстремальных условиях, то есть основам безопасности жизнедеятельности. На изучение учебного предмета «Окружающий мир» отведено 2 часа в неделю в 3, 4 классах </w:t>
      </w:r>
      <w:r w:rsidRPr="0063453C">
        <w:rPr>
          <w:rFonts w:ascii="Times New Roman" w:hAnsi="Times New Roman" w:cs="Times New Roman"/>
          <w:sz w:val="28"/>
          <w:szCs w:val="28"/>
        </w:rPr>
        <w:cr/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Образовательная область «Искусство» представлена учебным предметом «Изобразительное искусство»  следующим образом: «ИЗО» - 1 час в неделю во всех классах начального общего образования. Изучение предметов эстетического цикла направлено на развитие способности к эмоционально-ценностному восприятию произведений изобразительного и музыкального искусства.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«Физическая культура» имеет большое значение для укрепления и сохранения здоровья обучающихся,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На учебный предмет «Физическая культура» отводится 2 часа недельной нагрузки во всех классах.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«Коррекционный блок» состоит из учебных предметов «Окружающий мир», «Музыкально - ритмические занятия», «Специальные фронтальные занятия в слуховом кабинете», «Социально-бытовая ориентировка».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Изучение интегрированного предмета «Окружающий мир»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3C">
        <w:rPr>
          <w:rFonts w:ascii="Times New Roman" w:hAnsi="Times New Roman" w:cs="Times New Roman"/>
          <w:sz w:val="28"/>
          <w:szCs w:val="28"/>
        </w:rPr>
        <w:t>На изучение учебного предмета «Окружающий мир» отводится по 2 часа в 1, 2 классе (I вид (вариант 2).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«Музыкально-ритмические занятия» модульно включает в себя предмет «Музыка» и направлен на развитие слухового восприятия речевых и неречевых звучаний (музыкальных инструментов).  Во время этих занятий осуществляется работа по ознакомлению учащихся с музыкальными произведениями, творчеством композиторов, ведется работа по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>фонетической ритмике, обучению произношению, декламации песен под музыку (пение) и т.д.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3C">
        <w:rPr>
          <w:rFonts w:ascii="Times New Roman" w:hAnsi="Times New Roman" w:cs="Times New Roman"/>
          <w:sz w:val="28"/>
          <w:szCs w:val="28"/>
        </w:rPr>
        <w:t>На учебный предмет «Музыкально-ритмические занятия» отводится 3 часа недельной нагрузки в 1, 2, 3 классах и 2 часа недельной нагрузки в 4, 5 классе (I вид (вариант 2).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«Специальные фронтальные занятия в слуховом кабинете» и «Музыкально-ритмические занятия» включают в себя специальную работу по развитию и использованию нарушенной слуховой функции.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На учебный предмет «Специальные фронтальные занятия в слуховом кабинете» отводится 1 час недельной нагрузки в 1, 2, 3, 4 классах.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«Социально-бытовая ориентировка» направлен на подготовку учащегося к самостоятельной деятельности, формирование его уверенности в себе и облегчение вхождения в жизнь общества,  в котором инвалиды по слуху имеют равные права и обязанности. На изучение данного предмета выделено по 2 часа в 3, 4 , на развитие устной разговорно–обиходной речи учащихся с нарушением слуха, расширение границ их речевой практики.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Школьный компонент распределен следующим образом: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На учебный предмет «Корригирующая гимнастика» из дополнительных коррекционных часов выделено по 1 часу в 1, 2, 3, 4 классах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«Основы религиозных культур и светской этики» направлен на формирование российской гражданской идентичности младшего школьника посредством его приобщения к отечественной религиозно-культурной традиции. На изучение учебного предмета «Основы религиозных культур и светской этики» отведен 1 час в неделю в 4 классе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процесс на 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3453C">
        <w:rPr>
          <w:rFonts w:ascii="Times New Roman" w:hAnsi="Times New Roman" w:cs="Times New Roman"/>
          <w:sz w:val="28"/>
          <w:szCs w:val="28"/>
          <w:u w:val="single"/>
        </w:rPr>
        <w:t>Основное общее образование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Срок освоения образовательных программ основного общего образования школы I- II вида – 6 лет (6-10 классы)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Учебном плане школы на 2014-2015 учебный год в необходимом объёме сохранено содержание образовательных программ, являющееся обязательным на втором уровне обучения, которое обеспечивает базовый уровень основного общего образования. Содержание Учебного плана соответствует федеральному и базисному учебному плану.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соответствии с Уставом ОУ учебный план рассчитан на 34 учебных недели в 5-10 классах.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план и, в целом, основная образовательная программа основного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язык и литература (русский язык и литература);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математика (математика);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обществознание (история, обществознание);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естествознание (физика, химия, биология, география);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искусство (изобразительное искусство);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технология (трудовое обучение);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физическая культура (физкультура).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и учебное время, отводимое на их изучение по классам (годам) обучения.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«Русский язык» согласно требованиям федерального компонента изучается во всех классах основной школы. Обучение русскому языку предполагает формирование лингвистической, языковой и коммуникативной компетенции. Языковая компетенция реализуется в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процессе решения познавательных задач: формирование у учащихся научно-лингвистического мировоззрения, вооружение их основами знаний об устройстве, функционировании, развитии языкового и эстетического идеала. Коммуникативная компетенция осуществляется в процессе решения практических задач: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прочных орфографических и пунктуационных умений и навыков (в пределах программных требований);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-овладение нормами русского литературного языка и обогащение словарного запаса грамматического строя речи учащихся в устной и письменной форме;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обучение школьников умению связно излагать свои мысли в устной и письменной форме.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Русский язык изучается  по  6 часов в 5, 6, 7 классах,  по 5 часов в 8, 9, 10 классах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Для формирования активного словаря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произносительной стороны речи, в целях более полного овладения монологической и диалогической речи присутствует учебный предмет «Развитие речи» .  Развитие речи изучается по 2 часа в каждом классе средней школы. Нагрузка формируется следующим образом  в 5,6,7 классах  1 час из обязательных занятий по выбору и 1 час из  коррекционных занятий. В 8, 9, 10 классах – 1 час из общеобразовательных предметов «развитие речи», и один час из коррекционных занятий.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Целью учебного предмета «Литература» является формирование гуманистического мировоззрения, эстетической культуры, совершенствования собственной устной и письменной речи. Задачи литературного образования определены его целью: сформировать представление о художественной литературе как искусстве слова и ее месте в культуре страны народа, формирование культуры чтения, освоение теоретических понятий, способствующих глубокому постижению конкретных художественных произведений, умение использовать изучение литературы для повышения речевой культуры, совершенствования собственной устной и письменной речи. Литература изучается во всех классах основной школы по концентрической системе. Литературные произведения в программе классов школы II уровня предстают и как художественное целое, и как звено в сложном процессе. Структура курса каждого из средних классов - литературный процесс в его последовательности от древности до наших дней.  Литература изучается 5 часов в неделю в 5, 6, 7 классах и по 4 часа в неделю в 8, 9, 10 классах.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Обучение учебному предмету «Математике» (алгебра, геометрия) в основной школе предполагает: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- овладение системой математических знаний и умений, необходимых в повседневной жизни и трудовой деятельности, для изучения смежных дисциплин, для продолжения непрерывного образования;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качеств мышления, характерных для математической деятельности и необходимых для успешной социализации в обществе;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представлений об идеях и методах математики, о математике как форме описания и методе познания окружающей действительности;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умение грамотно владеть математическим языком с целью расширения коммуникативных возможностей.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3C">
        <w:rPr>
          <w:rFonts w:ascii="Times New Roman" w:hAnsi="Times New Roman" w:cs="Times New Roman"/>
          <w:sz w:val="28"/>
          <w:szCs w:val="28"/>
        </w:rPr>
        <w:t>Являясь основной дисциплиной, математика (алгебра, геометрия) изучается в5, 6, 7, 8, 9, 10 классах основной школы - 5 часов в неделю и  дополнительно включается один час факультативных занятий из школьного компонента для каждого класса, в целях более прочного усвоения материала.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«История» предусматривает систематическое изучение отечественной и всеобщей истории с древности до наших дней. Основной целью исторического образования является формирование системы знаний об истории человеческого общества, месте в ней России, воспитание гражданина и патриота России. История изучается по 2 часа недельной нагрузки  в 5, 6, 7, 8, 9 классах.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453C">
        <w:rPr>
          <w:rFonts w:ascii="Times New Roman" w:hAnsi="Times New Roman" w:cs="Times New Roman"/>
          <w:sz w:val="28"/>
          <w:szCs w:val="28"/>
        </w:rPr>
        <w:t>Курс «Обществознание» интегрирует современные социологические, экономические, политические, правовые, этические, социально-психологические знания в целостную систему.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Данный курс содействует самоопределению личности, созданию условий для ее реализации, способствует формированию человека - гражданина, интегрированного в современную действительность и нацеленного на ее совершенствование, ориентированного на развитие гражданского общества и утверждение правового государства. В 10 классе отводится 3 часа в неделю на изучение обществознания.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Предмет «Природоведение» играет важную роль в развитии представлений об окружающем мире и осуществляет преемственную связь с освоением последующих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естественно-научных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дисциплин. Изучается по 2 часа недельной нагрузки в 5 классе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 Учебный предмет «География». Целью школьного географического образования является формирование у учащихся географической картины единого мира как составной части ноосферы Земли.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многообразии, сложных проблемах, встающих перед человечеством, имеющих свои специфические особенности в странах. Содержание предмета передает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учащимся сумму систематических знаний по географии, обладание которыми поможет им ориентироваться в современном мире, формирует экологически грамотную личность, понимающую причины и сущность противоречий между природой и обществом. География изучается по 2 часа недельной нагрузки в 6,7,8,9,10 классах основной школы.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«Биология». Целью биологического образования является подготовка биологически и экологически грамотного человека. Обучение биологии позволяет сформировать понимание значения жизни как наивысшей ценности, умение строить свои отношения с природой на основе уважения к человеку и окружающей среде; воспитать экологическую культуру; овладеть биологическими терминами; применить полученные знания в повседневной жизни. Биология по 2 часа недельной нагрузки в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7,8,9,10 классах основной школы.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«Химия». Изучив курс базового уровня, школьники овладевают знаниями неорганических и органических веществ и умениями определять принадлежность веществ к этим классам; умениями в рамках теоретических положений характеризовать химические свойства веществ, определять типы химических реакций, правильно обращаться с изученными веществами, проводить несложные химические опыты. Обучение химии на данном этапе позволит учащимся понять химические явления в окружающем мире, уяснить роль химии в развитии экономики страны, сформировать «химическую культуру» обращения с веществами и минералами. Учебный курс «Химия» изучается 3 часа недельной нагрузки в 8,9, 10 классе.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«Физика». В задачи обучения физики в основной школе входят: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мышления учащихся, формирование у них умений самостоятельно приобретать и применять знания, наблюдать и объяснять физические явления;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овладение школьниками знаниями об экспериментальных фактах, понятиях, законах, теориях, методах физической науки, о современной научной картине мира, о широких возможностях применения физических законов в повседневной жизнедеятельности;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усвоение школьниками единства строения материи и неисчерпаемости процесса ее познания, понимания роли практики в познании физических явлений и законов.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Обучение физике формирует у учащихся познавательный интерес к физическим явлениям, происходящим в природе, в экономике страны, готовит к сознательному выбору будущей профессии. Физика реализуется 3 часа недельной нагрузки в 8,9,10 классе.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Учебный предмет «Физическая культура». Курс «Физическая культура» направлен на развитие физического здоровья учащихся и включает занятия как общеразвивающего и общеукрепляющего характера, так и элементы спортивной подготовки. Физическое обучение призвано решать задачи физического развития, направленных на формирование умений и навыков, обеспечивающих сохранение и укрепление здоровья, психическое благополучие и формировать черты характера, такие как сила воли, смелость, самообладание, решительность, уверенность в своих силах, выдержка, дисциплинированность. Способы двигательной активности, приобретенной школьниками в процессе обучения физической культурой, позволяют использовать в практической жизнедеятельности. Реализация предмета «Физическая культура» осуществляется по 2 часа недельной нагрузки во всех классах основной школы.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«Изобразительное искусство». Целью обучения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ИЗО является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формирование художественной культуры учащихся как неотъемлемой части духовной культуры. У учащихся за период обучения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в основной школе формируются: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• нравственно-эстетическая отзывчивость на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прекрасное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в окружающем мире;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• художественно-творческая активность;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За период обучения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учащиеся овладевают образным языком искусства посредством формирования художественных знаний, умений и навыков. Учебный курс «Изобразительное искусство» изучается по 1 часу недельной нагрузки в5, 6, 7 классах. За это время учащиеся овладевают теоретическими знаниями в объеме основной школы.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«Музыка» - включает в себя специальную работу по развитию слухового восприятия речевых и неречевых звучаний (музыкальных инструментов). Во время данных занятий осуществляется работа по ознакомлению учащихся с музыкальными произведениями, творчеством композиторов. На данный предмет выделено 2 часа недельной нагрузки в 5 классе.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«Технология». В процессе обучения технологии у школьников формируются политехнические знания и экологическая культура, обеспечиваются: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самопознание,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предприимчивость;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коллективизм;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ответственность;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культура поведения в трудовой деятельности;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- знания и умения построения технических рисунков, предметов, с правилами выполнения чертежа, установленными </w:t>
      </w:r>
      <w:proofErr w:type="spellStart"/>
      <w:r w:rsidRPr="0063453C">
        <w:rPr>
          <w:rFonts w:ascii="Times New Roman" w:hAnsi="Times New Roman" w:cs="Times New Roman"/>
          <w:sz w:val="28"/>
          <w:szCs w:val="28"/>
        </w:rPr>
        <w:t>госстандартами</w:t>
      </w:r>
      <w:proofErr w:type="spellEnd"/>
      <w:r w:rsidRPr="0063453C">
        <w:rPr>
          <w:rFonts w:ascii="Times New Roman" w:hAnsi="Times New Roman" w:cs="Times New Roman"/>
          <w:sz w:val="28"/>
          <w:szCs w:val="28"/>
        </w:rPr>
        <w:t xml:space="preserve"> ЕСКД;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развиваются все виды мышления, соприкасающиеся с графической деятельностью;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умения пользоваться учебным и справочным материалом;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культура графического труда.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Обучение школьников технологии осуществляется по двум направлениям: технический труд (мальчики) и обслуживающий труд (девочки) в соответствии с нормативными требованиями к организации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образовательной области «Технология». Учебный курс «Технология» изучается по 4 часа в 5,6, 7 классах. В 8,9,10 классах отводится по 3 часа недельной нагрузки для изучения курса в мастерских, один час из которых взят из школьного компонента.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«Коррекционный блок» представлен следующим предметом: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На учебный предмет «Социально – бытовая ориентировка» – выделено по 2 часа в5, 6, 7, 8, 9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классах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 на подготовку выпускника с нарушением слуха к самостоятельной деятельности, формирование его уверенности в себе и облегчение вхождения в жизнь общества, в котором инвалиды по слуху имеют равные права и обязанности.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Изучая учебный предмет «Информатика» учащиеся приобретают умения и навыки, необходимые для изучения теоретической и практической информатики, знакомятся с современными информационными технологиями. Формируется нелинейное мышление, развиваются творческие способности в области освоения и использования информационных и коммуникационных технологий. Информатика изучается 1 час недельной нагрузки в 10 классе.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полностью соответствует федеральному компоненту.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Школьный компонент распределен следующим образом: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На учебный курс «Корригирующая гимнастика» было выделено по 1 часу в5, 6, 7, 8, 9, 10 классах из дополнительных коррекционных занятий 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В целом, учебный план основной школы способствует формированию у ее выпускников базовых знаний, умений, навыков, ценностных ориентаций, личностных качеств, достаточных для продолжения образования в средней школе, как в рамках школы, так и на базе образовательных учреждений других типов.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процесс на 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</w:r>
    </w:p>
    <w:p w:rsid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3453C">
        <w:rPr>
          <w:rFonts w:ascii="Times New Roman" w:hAnsi="Times New Roman" w:cs="Times New Roman"/>
          <w:sz w:val="28"/>
          <w:szCs w:val="28"/>
          <w:u w:val="single"/>
        </w:rPr>
        <w:t>Среднее общее образование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Срок освоения образовательных программ среднего общего образования школы I, II вида – 2 года (11-12 классы)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Учебном плане школы на 2014-2015 учебный год в необходимом объёме сохранено содержание образовательных программ, являющееся обязательным на третьем уровне образования, которое обеспечивает базовый уровень среднего общего образования. Содержание Учебного плана соответствует федеральному и базисному учебному плану.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соответствии с Уставом ОУ учебный план рассчитан на 34 учебных недели в 11 -12 классах.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план и, в целом, основная образовательная программа среднего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Среднее общее образование является завершающим этапом общеобразовательной подготовки, обеспечивает освоение обучающимися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образовательных программ среднего общего образования, развитие общих устойчивых познавательных интересов и творческих способностей обучающихся. Среднее общее образование призвано обеспечить функциональную грамотность и социальную адаптацию обучающихся, содействовать их общественному и гражданскому самоопределению.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план на III уровне обучения направлен на реализацию следующих целей: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обеспечение базового изучения учебных предметов программы среднего общего образования;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расширение возможностей социализации обучающихся;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обеспечение преемственности между общим и профессиональным образованием, повышение эффективности подготовки выпускников школы к освоению программ профессионального высшего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среднего общего образования обучения призвана обеспечить достижение государственного стандарта среднего общего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и определяет состав учебных предметов обязательных предметных областей. На базовом уровне изучаются следующие учебные предметы: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«Русский язык», «Литература», «Математика», «Информатика», «История» («История России» и «Всеобщая история»), «Обществознание», «География», «Физика», «Химия», «Биология», «Технология», «Физическая культура». </w:t>
      </w:r>
      <w:proofErr w:type="gramEnd"/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Задачи образовательных областей учебного плана среднего общего образования: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«Язык и литература».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В образовательную область «Язык и литература» включены учебные предметы: Русский язык и Литература.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Овладение русским языком в объеме государственного стандарта.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у школьников всех видов речевой деятельности.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Приобщение учащихся к богатству отечественной культуры.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ценностных отношений к мировой культуре.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Приобщение к культуре русского народа, а через неё и к мировой.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Воспитание толерантности, национального самосознания, этнической культуры.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«Русский язык» изучается по 5 часов недельной нагрузки в 11,12 классах среднего 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Учебный предмет «Литература» изучается по 4 часа недельной нагрузки в 11,12 классах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Для формирования активного словаря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произносительной стороны речи, в целях более полного овладения монологической и диалогической речи присутствует учебный предмет «Развитие речи» .  Развитие речи изучается по 2 часа в 11,12  классе . Нагрузка формируется школьного компонента, из коррекционных занятий.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«Математика».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В образовательную область «Математика» включены учебные предметы: Математика (Алгебра и Геометрия), Информатика.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Обеспечение числовой грамотности учащихся в объеме государственного стандарта.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логического и образного мышления у детей.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способности к анализу и синтезу.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умения точно и ясно выражать свои мысли.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смысловой памяти.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«Математика» («Алгебра» и «Геометрия») изучается по 6 часов недельной нагрузки в 11,12 классах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«Информатика» изучается по 2 часа недельной нагрузки в 11,12 классах среднего общего образования. Из школьного компонента обязательных занятий по выбору.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«Естествознание».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образовательную область включены учебные предметы: Биология, Химия, Физика.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Овладение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естественно-научными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знаниями в объеме государственного стандарта;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знаний о природе, в том числе и о природе родного края, как важной составной части научной картины мира и компонента общечеловеческой культуры;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Экологическое воспитание школьников;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Гигиеническое воспитание и формирование ЗОЖ в целях сохранения психического и физического здоровья учащихся.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«Биология» изучается  2 часа недельной нагрузки в 11 классе и 1 час в 12 классе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«Химия» изучается  3 часа недельной нагрузки в 11классе и 2 часа в 12 классе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«Физика» изучается  2 часа недельной нагрузки в 11, 3 часа – в 12 классе среднего общего образования. Добавлено по одному часу в каждом классе  из школьного компонента.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 «История. Обществознание».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образовательную область включены учебные предметы: История, Обществознание.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Освоение на уровне государственного стандарта необходимыми для социальной адаптации знаниями об обществе, основных социальных ролях и видах взаимоотношений, сферах человеческой деятельности.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Освоение знаний о важнейших событиях, процессах.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Воспитание общероссийской идентичности, гражданской ответственности, уважения к социальным нормам.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Овладение умениями познавательной, коммуникативной, практической деятельности в основных социальных ролях.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Освоение знаний о важнейших событиях, процессах отечественной и всемирной истории в их взаимосвязи.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Воспитание патриотизма, уважения к правам и свободам человека, демократическим принципам общественной жизни.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Овладение методами исторического и экономического познания.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«История» изучается по 2 часа недельной нагрузки в 11,12 классах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Учебный предмет «Обществознание» изучается по 1 часу недельной нагрузки в 11,12 классах среднего общего образования. Часы взяты из школьного компонента обязательных занятий по выбору.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«Физическая культура»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В образовательную область включён учебный предмет Физическая культура.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Приобретение учащимися необходимых знаний о физической культуре и спорте, их истории и современном развитии в объеме государственного стандарта.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- Формирование умений и приобретение навыков по организации физкультурн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 и спортивно-оздоровительной деятельности.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Укрепление здоровья учащихся и формирование ЗОЖ.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Воспитание волевых качеств, культуры поведения, движений, потребности в физическом совершенствовании.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«Физическая культура» изучается по 2 часа недельной нагрузки в 11,12  классах среднего общего образования.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«Технология»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 образовательную область включен учебный предмет Технология.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Освоение технологических знаний на уровне государственных стандартов.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Воспитание технологической культуры, добросовестного отношения к труду, понимания его роли в жизни человека.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Формирование навыков культуры труда.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- Овладение </w:t>
      </w:r>
      <w:proofErr w:type="spellStart"/>
      <w:r w:rsidRPr="0063453C">
        <w:rPr>
          <w:rFonts w:ascii="Times New Roman" w:hAnsi="Times New Roman" w:cs="Times New Roman"/>
          <w:sz w:val="28"/>
          <w:szCs w:val="28"/>
        </w:rPr>
        <w:t>общетрудовыми</w:t>
      </w:r>
      <w:proofErr w:type="spellEnd"/>
      <w:r w:rsidRPr="0063453C">
        <w:rPr>
          <w:rFonts w:ascii="Times New Roman" w:hAnsi="Times New Roman" w:cs="Times New Roman"/>
          <w:sz w:val="28"/>
          <w:szCs w:val="28"/>
        </w:rPr>
        <w:t xml:space="preserve"> и специальными умениями, необходимыми для поиска и использования технологической информации.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Развитие технического мышления, пространственного воображения, интеллектуальных, коммуникативных и организаторских способностей.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«Технология» изучается по 2 часа недельной нагрузки в 11, 12 классах среднего общего образования и по одному  часу из обязательных занятий по выбору.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полностью соответствует федеральному компоненту.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Часть учебного плана на III уровне обучения, формируемая участниками образовательного процесса, направлена на реализацию запросов социума, сохранение преемственности и подготовку старшеклассников к сознательному выбору профессии, с последующим профессиональным образованием.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Школьный компонент распределен следующим образом: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предмет «Основы Безопасности Жизнедеятельности». Данный курс ставит своей целью: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 - формирование у школьников 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сознательного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>,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- ответственного отношения к вопросам личной и общественной безопасности, мотивов, побуждающих к соблюдению норм и правил безопасного поведения;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- воспитание гражданских патриотических чу</w:t>
      </w:r>
      <w:proofErr w:type="gramStart"/>
      <w:r w:rsidRPr="0063453C">
        <w:rPr>
          <w:rFonts w:ascii="Times New Roman" w:hAnsi="Times New Roman" w:cs="Times New Roman"/>
          <w:sz w:val="28"/>
          <w:szCs w:val="28"/>
        </w:rPr>
        <w:t>вств к Р</w:t>
      </w:r>
      <w:proofErr w:type="gramEnd"/>
      <w:r w:rsidRPr="0063453C">
        <w:rPr>
          <w:rFonts w:ascii="Times New Roman" w:hAnsi="Times New Roman" w:cs="Times New Roman"/>
          <w:sz w:val="28"/>
          <w:szCs w:val="28"/>
        </w:rPr>
        <w:t xml:space="preserve">одине.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ОБЖ реализуется по 1 часу недельной нагрузки в 11, 12 классах из занятий по выбору обучающегося. 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>На учебный курс «Корригирующая гимнастика» было выделено по 1 часу в 11, 12 классах из обязательных занятий по выбору, 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</w:t>
      </w:r>
    </w:p>
    <w:p w:rsidR="0063453C" w:rsidRP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63453C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53C">
        <w:rPr>
          <w:rFonts w:ascii="Times New Roman" w:hAnsi="Times New Roman" w:cs="Times New Roman"/>
          <w:sz w:val="28"/>
          <w:szCs w:val="28"/>
        </w:rPr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</w:t>
      </w:r>
      <w:r w:rsidRPr="0063453C">
        <w:rPr>
          <w:rFonts w:ascii="Times New Roman" w:hAnsi="Times New Roman" w:cs="Times New Roman"/>
          <w:sz w:val="28"/>
          <w:szCs w:val="28"/>
        </w:rPr>
        <w:lastRenderedPageBreak/>
        <w:t xml:space="preserve">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647B99" w:rsidRDefault="00647B99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7B99" w:rsidRDefault="00647B99" w:rsidP="0063453C">
      <w:pPr>
        <w:spacing w:after="0"/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  <w:proofErr w:type="spellStart"/>
      <w:r w:rsidRPr="00647B99"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>Внутришкольная</w:t>
      </w:r>
      <w:proofErr w:type="spellEnd"/>
      <w:r w:rsidRPr="00647B99"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 xml:space="preserve"> оценка  качества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В основу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внутришкольного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контроля школы закладывается педагогический анализ результатов труда учителя и состояние учебно-воспитательного процесса.</w:t>
      </w:r>
    </w:p>
    <w:p w:rsidR="007A619F" w:rsidRPr="007A619F" w:rsidRDefault="007A619F" w:rsidP="007A61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Контроль в течение года осуществлялся планово, имел системный характер, ознакомление с результатами контроля осуществлялось на совещаниях при завуче, педагогических советах, заседаниях М/О. Отслеживалось выполнение требований при работе со школьной документацией всеми участниками образовательного процесса. По окончанию полугодия проводилась проверка тетрадей учащихся с целью изучения выполнения требований орфографического режима, регулярности и объективности проверки тетрадей учителями, качества проверки работ учащихся. </w:t>
      </w:r>
    </w:p>
    <w:p w:rsidR="007A619F" w:rsidRPr="007A619F" w:rsidRDefault="007A619F" w:rsidP="007A61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  Систематически проверялись классные журналы. Цели проверок были различны: правильность и эстетичность оформления классных журналов классными руководителями,  своевременность, регулярность и правильность ведения записей в журналах  учителями, соответствие календарно-тематическим планам,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накопляемость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отметок, объективность их выставления.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Поитогам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проверок проводилось обсуждение, замечания учитывались при ежемесячном стимулировании труда педагогов.</w:t>
      </w:r>
    </w:p>
    <w:p w:rsidR="007A619F" w:rsidRPr="007A619F" w:rsidRDefault="007A619F" w:rsidP="007A61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Выводы: Уменьшилось количество систематических нарушений, но остаются еще незначительные замечания в адрес отдельных учителей.</w:t>
      </w:r>
    </w:p>
    <w:p w:rsidR="007A619F" w:rsidRPr="007A619F" w:rsidRDefault="007A619F" w:rsidP="007A61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При проведении тематического контроля "Индивидуальный и дифференцированный подход на уроках" и "Индивидуальный подход на самоподготовке" шла оценка профессиональных компетентностей учителей и воспитателей в умении планировать и осуществлять индивидуализацию и дифференциацию обучения, способности к анализу педагогической деятельности, оценка знаний педагогами психофизических особенностей обучающихся/воспитанников.</w:t>
      </w:r>
    </w:p>
    <w:p w:rsidR="007A619F" w:rsidRPr="007A619F" w:rsidRDefault="007A619F" w:rsidP="007A61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Проводился контроль уровня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учащихся. Состоялось расширенное заседание ПМПК после обследования вновь прибывших учеников с выработкой рекомендаций, классно-обобщающий контроль с целью изучения адаптации в среднем звене проводился в 5 классе. Обсуждение итогов КОК было посвящено совещание при завуче. Проводился анализ выполнения учениками контрольных работ, итогов проверки техники чтения. Заключительным контролем стало изучение техники письма и техники чтения в начальных классах, анализ контрольно-диагностических годовых работ. Посещались уроки в 4 классе с целью изучения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 обучаемости детей класса.  Итоги ВШК обсуждались на проводимых совещаниях, проводился контроль выполнения рекомендаций по справкам.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Цели: совершенствование учебно-воспитательного процесса с учетом индивидуальных особенностей учащихся, их интересов, состояния здоровья в школе, повышение мастерства учителя, улучшение качества образования.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Cs/>
          <w:sz w:val="28"/>
          <w:szCs w:val="28"/>
        </w:rPr>
        <w:t>- осуществление контроля над исполнением законодательства в области образования;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Cs/>
          <w:sz w:val="28"/>
          <w:szCs w:val="28"/>
        </w:rPr>
        <w:t>- анализ и оценка эффективности результатов деятельности педагогических работников;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Cs/>
          <w:sz w:val="28"/>
          <w:szCs w:val="28"/>
        </w:rPr>
        <w:t>- изучение результатов педагогической деятельности, выявление отрицательных и положительных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распространение педагогического опыта;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- оказание помощи учителям в учебно-воспитательной работе и совершенствование ими педагогического мастерства;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- совершенствование системы 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контроля за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состоянием и ведением школьной документации;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оказание методической помощи педагогическим работникам в процессе контроля</w:t>
      </w:r>
    </w:p>
    <w:p w:rsidR="007A619F" w:rsidRPr="007A619F" w:rsidRDefault="00A35513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2015-2016</w:t>
      </w:r>
      <w:r w:rsidR="007A619F"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учебного года административный контроль проводился по плану, осуществлялся: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- фронтальный (предварительный -  обеспеченность учащихся учебной литературой, охват учащихся кружковой работой)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текущий</w:t>
      </w:r>
      <w:proofErr w:type="gramEnd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(итоги 1 полугодия, движение учащихся,)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итоговый</w:t>
      </w:r>
      <w:proofErr w:type="gramEnd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(итоги 2 полугодия, года, движение учащихся),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классно-обобщающий (в 1-4, 5, 6,  7,  8, 9, 11, 10, 12 классах),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- персональный контроль (</w:t>
      </w:r>
      <w:proofErr w:type="spell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аттестующиеся</w:t>
      </w:r>
      <w:proofErr w:type="spellEnd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учителя, классные руководители, учителя-предметники),     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тематический (воспитательная направленность урока, психологический климат в классе, контроль календарно-тематического планирования и программ,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контроль знаний учащихся,</w:t>
      </w: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организация работы кружковых занятий, посещаемость занятий учащимися,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>работа по развитию речи на урок,</w:t>
      </w: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организация физкультурно-оздоровительной работы, организация                                                                                                                                                                                      внеклассной работы по предметам, работа педагогов по темам самообразования, участие родителей в школьных мероприятиях, состояние воспитательной работы в школе, работа педагогов по предупреждению утомляемости глаз школьников на</w:t>
      </w:r>
      <w:proofErr w:type="gramEnd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>уроках</w:t>
      </w:r>
      <w:proofErr w:type="gramEnd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подготовка и проведение итоговой аттестации).   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посещении уроков анализировалась оценочная деятельность учителя, развитие у учащихся навыков самооценки, соблюдение </w:t>
      </w: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санитарно-гигиенических норм при проведении урока, реализация воспитательных задач школы через урок, развитие ключевых компетенций школьников, организация индивидуальной и дифференцированной работы с учащимися, самостоятельная работа учащихся на уроке, использование ИКТ,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>профессиональная компетентность методическая грамотность учителей, создание условий для самовыражения личности и ее познавательной активности, индивидуальная работа с детьми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по подготовке к экзаменам, дифференцированный подход к обучающимся в процессе обучения; умение отбирать содержимое учебного материал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а(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>подбор дополнительной литературы, информации, иллюстрации и др.); способность к целеполаганию, анализу педагогических ситуаций, рефлексии, контролю результатов педагогической деятельности; умение обобщать свой опыт; умение составлять и реализовывать план своего развития.</w:t>
      </w:r>
    </w:p>
    <w:p w:rsidR="007A619F" w:rsidRPr="007A619F" w:rsidRDefault="007A619F" w:rsidP="007A619F">
      <w:pPr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целом уроки построены методически правильно, уроки разнообразные, интересные. Рекомендации,  данные учителям,  в основном учитываются. Особое внимание учителей было обращено на применение на уроках новых образовательных технологий, повышение мотивации школьников к учению, организацию индивидуальной работы с отстающими учащимися. </w:t>
      </w:r>
    </w:p>
    <w:p w:rsidR="00647B99" w:rsidRDefault="00647B99" w:rsidP="007A61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619F" w:rsidRPr="00647B99" w:rsidRDefault="007A619F" w:rsidP="00647B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3453C" w:rsidRPr="00405B0A" w:rsidRDefault="00405B0A" w:rsidP="0063453C">
      <w:pPr>
        <w:spacing w:after="0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Основные направления воспитательной деятельности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       </w:t>
      </w:r>
      <w:r w:rsidRPr="007A619F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Целью</w:t>
      </w:r>
      <w:r w:rsidRPr="007A619F"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A35513">
        <w:rPr>
          <w:rFonts w:ascii="Times New Roman" w:eastAsia="Times New Roman" w:hAnsi="Times New Roman" w:cs="Times New Roman"/>
          <w:sz w:val="28"/>
          <w:szCs w:val="28"/>
        </w:rPr>
        <w:t>спитательной работы школы в 2015 – 2016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являлось  создание открытого информационно-образовательного и коммуникативного пространства для формирования у  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потребности быть самостоятельной, гуманной, социально мобильной, востребованной в обществе личностью.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Поставленная цель реализовывалась через следующие задачи: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1.Сформировать у учащихся ответственного отношения к      учебе, сознательной  дисциплины, потребности в самосовершенствовании и самореализации.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2.Продолжать организовывать  воспитательные мероприятия, направленные на апробацию детьми своих возможностей в различных видах деятельности. Поддерживать социальные инициативы, увлечения и интересы учащихся.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3.Сформировать у учащихся чувство моральной и социальной ответственности уважения к закону при соблюдении норм человеческой морали.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4.Развивать эстетическую культуру у учащихся через ознакомление с историей, культурой и национальными традициями.</w:t>
      </w:r>
    </w:p>
    <w:p w:rsidR="00442C4E" w:rsidRPr="007A619F" w:rsidRDefault="00442C4E" w:rsidP="00442C4E">
      <w:pPr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5. Продолжить работу по предупреждению правонарушений и безнадзорности среди несовершеннолетних и по предупреждению наркомании среди подростков.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B2B55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6. Стремиться к расширению позитивного воспитательного пространства, привлекая к решению проблем воспитания детей и подростков потенциал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lastRenderedPageBreak/>
        <w:t>общественных организаций, специалистов широкого профиля, общественности.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Cs/>
          <w:color w:val="2B2B55"/>
          <w:sz w:val="28"/>
          <w:szCs w:val="28"/>
        </w:rPr>
        <w:t>7.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>Усилить роль  семьи в воспитании детей и привлекать ее к организации учебно-воспитательного процесса в школе.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Решение вышеперечисленных задач  способствовало  развитию воспитательной системы школы. В основе ее – совместная творческая деятельность детей и взрослых по различным направлениям: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-познавательно-информационное;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-нравственное и гражданско-правовое;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-художественно-эстетическое;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-эколого-краеведческое;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-спортивно-оздоровительное;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- трудовое и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профориентационное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школьное самоуправление;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профилактика негативных явлений и   правонарушений;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профилактика ПДД;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-работа с родителями;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-аналитико-диагностическая деятельность;</w:t>
      </w:r>
    </w:p>
    <w:p w:rsidR="00442C4E" w:rsidRPr="007A619F" w:rsidRDefault="00442C4E" w:rsidP="00442C4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-работа кружков и секций.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В соответствии с проектом Подпрограммы «Создание системы социально-педагогической поддержки успешной социализации детей и молодёжи  РТ «Будущее Татарстана» Государственной программы «Перспектива Татарстана: к новому качеству жизни» на 2014-2020 годы (Стратегия развития воспитания учащихся в Республике Татарстан на 2014-2020 годы) современное общество ставит перед школой новые задачи и предъявляет новые требования к воспитанию учащихся.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Прежде всего, это задачи – раскрытие способностей каждого ученика, воспитание порядочного и патриотичного человека, личности, готовой к жизни в высокотехнологичном, конкурентном мире. 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Наши педагоги понимают, что в свете данного проекта школа становится важнейшим культурно-образовательным центром. Ее основная и стратегическая цель – подготовка  образованного и воспитанного человека, обладающего творческим мышлением, чувством собственного достоинства и ответственности, умеющего строить гармоничные отношения с миром, природой, другими людьми.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Конечной целью воспитательной работы педагогов  школы-интерната является личность, способная строить жизнь, достойную человека. 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  Для выполнения  вышеперечисленных  задач в школе созданы внутренние и внешние условия.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Внутренние условия: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ученическое самоуправление;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система работы классных руководителей и воспитателей, эффективность деятельности МО;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lastRenderedPageBreak/>
        <w:t>построение образовательного пространства на основе интеграции обучения, развития и воспитания с приоритетом последнего (предметные декады);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сохранение системы дополнительного образования (спортивные секции, кружки ДПИ);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система традиций школы;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участие в различных акциях. </w:t>
      </w:r>
    </w:p>
    <w:p w:rsidR="00442C4E" w:rsidRPr="007A619F" w:rsidRDefault="00442C4E" w:rsidP="00442C4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налажено тесное взаимодействие с родителями через систему традиционных школьных мероприятий;</w:t>
      </w:r>
    </w:p>
    <w:p w:rsidR="00442C4E" w:rsidRPr="007A619F" w:rsidRDefault="00442C4E" w:rsidP="00442C4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создан  сайт  школы, который  регулярно пополняется.</w:t>
      </w:r>
    </w:p>
    <w:p w:rsidR="00442C4E" w:rsidRPr="007A619F" w:rsidRDefault="00442C4E" w:rsidP="00442C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    К </w:t>
      </w:r>
      <w:r w:rsidRPr="007A619F">
        <w:rPr>
          <w:rFonts w:ascii="Times New Roman" w:eastAsia="Times New Roman" w:hAnsi="Times New Roman" w:cs="Times New Roman"/>
          <w:b/>
          <w:bCs/>
          <w:sz w:val="28"/>
          <w:szCs w:val="28"/>
        </w:rPr>
        <w:t>внешним условиям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мы относим сотрудничество с социокультурными, образовательными и спортивными учреждениями города, в рамках которого учащиеся школы приобретают опыт взаимодействия с другими микросоциумами, обогащая тем самым свой внутренний мир, приобретая навыки коммуникации, определяя свое место в окружающем мире. В современных условиях без социально-педагогического партнерства субъекты образовательного процесса не способны обеспечить полноценное духовно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noBreakHyphen/>
        <w:t>нравственное развитие и воспитание обучающихся. Для решения этой общенациональной задачи необходимо выстраивать педагогически целесообразные партнёрские отношения с другими субъектами социализации: семьёй, общественными организациями, учреждениями дополнительного образования, культуры и спорта, СМИ. Школа-интернат сотрудничает с  учреждениями дополнительного образования на основе заключенных договоров: "Ц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Д(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>Ю)ТТ", С/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к"Батыр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>", ДЮСШ №3, вокально-хореографической компанией «Новое поколение». Кроме того налажено тесное сотрудничество с ДМШ №5,  ДХШ №1. В течение учебного года идет постоянное взаимодействие с ГИБДД, с «Молодёжной клиникой».</w:t>
      </w:r>
    </w:p>
    <w:p w:rsidR="00442C4E" w:rsidRPr="00A35513" w:rsidRDefault="00442C4E" w:rsidP="00A355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35513"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Воспитательная  работа  </w:t>
      </w:r>
      <w:hyperlink r:id="rId9" w:tgtFrame="_blank" w:history="1">
        <w:r w:rsidRPr="00A35513">
          <w:rPr>
            <w:rFonts w:ascii="Times New Roman" w:eastAsia="Times New Roman" w:hAnsi="Times New Roman" w:cs="Times New Roman"/>
            <w:iCs/>
            <w:sz w:val="28"/>
            <w:szCs w:val="28"/>
          </w:rPr>
          <w:t>проводилась</w:t>
        </w:r>
      </w:hyperlink>
      <w:r w:rsidRPr="00A35513">
        <w:rPr>
          <w:rFonts w:ascii="Times New Roman" w:eastAsia="Times New Roman" w:hAnsi="Times New Roman" w:cs="Times New Roman"/>
          <w:iCs/>
          <w:sz w:val="28"/>
          <w:szCs w:val="28"/>
        </w:rPr>
        <w:t xml:space="preserve"> согласно школьному плану воспитательной работы и плану управления образования, а так же согласно приказам управления образования и положениям по республиканским, региональным, муниципальным воспитательным мероприятиям. Все мероприятия являлись звеньями в цепи процесса создания личностно-ориентированной образовательной и воспитательной среды. </w:t>
      </w:r>
    </w:p>
    <w:p w:rsidR="00442C4E" w:rsidRPr="007A619F" w:rsidRDefault="00442C4E" w:rsidP="00442C4E">
      <w:pPr>
        <w:tabs>
          <w:tab w:val="left" w:pos="709"/>
        </w:tabs>
        <w:suppressAutoHyphens/>
        <w:spacing w:after="0" w:line="100" w:lineRule="atLeast"/>
        <w:ind w:left="72" w:firstLine="54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Основными формами и методами воспитательной работы являлись тематические классные часы, коллективно-творческие дела, конкурсы, массовые спортивные соревнования, познавательные игры, беседы, экскурсии. При подготовке и проведении классных и общешкольных воспитательных мероприятий организаторы широко использовали информационно - коммуникативные технологии, шоу-технологии  и ресурсы сети Интернет</w:t>
      </w:r>
    </w:p>
    <w:p w:rsidR="0063453C" w:rsidRPr="007A619F" w:rsidRDefault="0063453C" w:rsidP="0063453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033E1" w:rsidRPr="007A619F" w:rsidRDefault="008033E1" w:rsidP="0063453C">
      <w:pPr>
        <w:spacing w:after="0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 w:rsidRPr="007A619F"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Коррекционная работа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Вся система коррекционной работы в школе-интернате направлена на исправление дефектов у глухих и слабослышащих детей, с целью дальнейшего их развития, социализации адаптации в современном обществе. Осуществляется через учебно-воспитательный процесс, предметы коррекционных курсов, а также через проведение специальных коррекционных занятий 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>развитие речи, корригирующая гимнастика, индивидуальные занятия по развитию слуха и формированию произношения), кружки.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Коррекционная</w:t>
      </w:r>
      <w:r w:rsidR="00A35513">
        <w:rPr>
          <w:rFonts w:ascii="Times New Roman" w:eastAsia="Times New Roman" w:hAnsi="Times New Roman" w:cs="Times New Roman"/>
          <w:sz w:val="28"/>
          <w:szCs w:val="28"/>
        </w:rPr>
        <w:t xml:space="preserve"> работа в школе-интернате в 2015-2016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году велась по следующим направлениям: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создание коррекционной системы поддержки детей с нарушениями слуха, их сопровождения в течени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всего периода обучения в школе;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создание условий  для удовлетворения образовательных  потребностей обучающихся;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формирование здоровьесберегающего пространства  школы, приоритет здорового образа жизни для каждого ребенка.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ориентация всего учебно-воспитательного процесса на развитие зоны ближайшего развития каждого школьника.</w:t>
      </w:r>
    </w:p>
    <w:p w:rsidR="00102B95" w:rsidRPr="007A619F" w:rsidRDefault="00A35513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2015 – 2016</w:t>
      </w:r>
      <w:r w:rsidR="00102B95" w:rsidRPr="007A619F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коррекционная деятельность школы была направлена на </w:t>
      </w:r>
      <w:r w:rsidR="00102B95" w:rsidRPr="007A619F">
        <w:rPr>
          <w:rFonts w:ascii="Times New Roman" w:eastAsia="Times New Roman" w:hAnsi="Times New Roman" w:cs="Times New Roman"/>
          <w:b/>
          <w:sz w:val="28"/>
          <w:szCs w:val="28"/>
        </w:rPr>
        <w:t>решение следующей цели: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Непрерывное совершенствование профессиональной компетентности учителей дефектологов школы, способствующее социализации обучающихся и успешной интеграции их в общество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sz w:val="28"/>
          <w:szCs w:val="28"/>
        </w:rPr>
        <w:t xml:space="preserve">и решению задач: 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>Создание оптимальных условий для благоприятной адаптации и реализации индивидуальных возможностей детей с нарушениями слуха.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Обеспечение адекватного содержания и форм организации образовательного процесса.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- Повышение  и совершенствование педагогического мастерства через максимальное использование возможностей урока как основной формы организации образовательного процесса, через проведение  внеурочных мероприятий,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взаимопосещение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уроков (занятий), активное участие в семинарах, конференциях, творческих мастерских;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Обеспечение  овладение педагогами школы информационными технологиями и внедрения их в УВП;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>- Совершенствование системы обобщения, изучения и внедрения передового педагогического опыта педагогов школы;</w:t>
      </w:r>
    </w:p>
    <w:p w:rsidR="00102B95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lastRenderedPageBreak/>
        <w:t>- разработка индивидуальных коррекционных программ для совершенствования слухового восприятия и правильного произношения глухих и слабослышащих детей.</w:t>
      </w:r>
    </w:p>
    <w:p w:rsidR="008033E1" w:rsidRPr="007A619F" w:rsidRDefault="00102B95" w:rsidP="00102B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Учителя дефектологи приняли активное участие в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педагогичеких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заседаниях школы, в заседаниях МО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в конкурах российского и республиканского уровня, во всероссийской интернет – олимпиаде для глухих и слабос</w:t>
      </w:r>
      <w:r w:rsidR="007E4125">
        <w:rPr>
          <w:rFonts w:ascii="Times New Roman" w:eastAsia="Times New Roman" w:hAnsi="Times New Roman" w:cs="Times New Roman"/>
          <w:sz w:val="28"/>
          <w:szCs w:val="28"/>
        </w:rPr>
        <w:t>лышащих детей «Родник знаний -16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», во внеурочных </w:t>
      </w:r>
      <w:r w:rsidR="007E412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33E1" w:rsidRPr="007A619F" w:rsidRDefault="008033E1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33E1" w:rsidRPr="007A619F" w:rsidRDefault="008033E1" w:rsidP="00102B95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1F497D" w:themeColor="text2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i/>
          <w:color w:val="1F497D" w:themeColor="text2"/>
          <w:sz w:val="28"/>
          <w:szCs w:val="28"/>
        </w:rPr>
        <w:t>Дополнительное образование</w:t>
      </w:r>
    </w:p>
    <w:p w:rsidR="008033E1" w:rsidRPr="007A619F" w:rsidRDefault="008033E1" w:rsidP="008033E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Дополнительное образование является этапом системы непрерывного образования и способствует решению жизненно важных проблем; организация досуга, формирование коммуникативных навыков, выбору жизненных ценностей, саморазвитию и </w:t>
      </w:r>
      <w:proofErr w:type="spellStart"/>
      <w:r w:rsidRPr="007A619F">
        <w:rPr>
          <w:rFonts w:ascii="Times New Roman" w:eastAsia="Times New Roman" w:hAnsi="Times New Roman" w:cs="Times New Roman"/>
          <w:sz w:val="28"/>
          <w:szCs w:val="28"/>
        </w:rPr>
        <w:t>саморегуляции</w:t>
      </w:r>
      <w:proofErr w:type="spell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, профессиональному самоопределению обучающихся. </w:t>
      </w:r>
    </w:p>
    <w:p w:rsidR="008033E1" w:rsidRPr="007A619F" w:rsidRDefault="007E4125" w:rsidP="008033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В 2015-2016</w:t>
      </w:r>
      <w:r w:rsidR="008033E1" w:rsidRPr="007A619F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 уменьшилось количество кружков и секций на базе школы. Как и прежде на базе школы успешно продолжают работу  хореографический кружок </w:t>
      </w:r>
      <w:r w:rsidR="008033E1" w:rsidRPr="007A619F">
        <w:rPr>
          <w:rFonts w:ascii="Times New Roman" w:eastAsia="Times New Roman" w:hAnsi="Times New Roman" w:cs="Times New Roman"/>
          <w:sz w:val="28"/>
          <w:szCs w:val="28"/>
        </w:rPr>
        <w:t xml:space="preserve">«Цвета радуги» (руководитель Михайловская О.А.), «Мир творчества»  (руководитель Спиридонова Л.С.) и греко-римская борьба (руководитель </w:t>
      </w:r>
      <w:proofErr w:type="spellStart"/>
      <w:r w:rsidR="008033E1" w:rsidRPr="007A619F">
        <w:rPr>
          <w:rFonts w:ascii="Times New Roman" w:eastAsia="Times New Roman" w:hAnsi="Times New Roman" w:cs="Times New Roman"/>
          <w:sz w:val="28"/>
          <w:szCs w:val="28"/>
        </w:rPr>
        <w:t>Гатиятов</w:t>
      </w:r>
      <w:proofErr w:type="spellEnd"/>
      <w:r w:rsidR="008033E1" w:rsidRPr="007A619F">
        <w:rPr>
          <w:rFonts w:ascii="Times New Roman" w:eastAsia="Times New Roman" w:hAnsi="Times New Roman" w:cs="Times New Roman"/>
          <w:sz w:val="28"/>
          <w:szCs w:val="28"/>
        </w:rPr>
        <w:t xml:space="preserve"> А.А.).</w:t>
      </w:r>
      <w:r w:rsidR="008033E1" w:rsidRPr="007A619F">
        <w:rPr>
          <w:rFonts w:ascii="Times New Roman" w:eastAsia="Times New Roman" w:hAnsi="Times New Roman" w:cs="Times New Roman"/>
          <w:b/>
          <w:sz w:val="28"/>
          <w:szCs w:val="28"/>
        </w:rPr>
        <w:t xml:space="preserve"> Д</w:t>
      </w:r>
      <w:r w:rsidR="008033E1" w:rsidRPr="007A619F">
        <w:rPr>
          <w:rFonts w:ascii="Times New Roman" w:eastAsia="Times New Roman" w:hAnsi="Times New Roman" w:cs="Times New Roman"/>
          <w:bCs/>
          <w:sz w:val="28"/>
          <w:szCs w:val="28"/>
        </w:rPr>
        <w:t xml:space="preserve">анные кружки пользуются большой популярностью среди учащихся, дети регулярно участвуют в школьных и городских мероприятиях. </w:t>
      </w:r>
    </w:p>
    <w:p w:rsidR="00102B95" w:rsidRPr="007A619F" w:rsidRDefault="00102B95" w:rsidP="00102B95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</w:t>
      </w:r>
      <w:r w:rsidRPr="007A619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Контингент  </w:t>
      </w:r>
      <w:proofErr w:type="gramStart"/>
      <w:r w:rsidRPr="007A619F">
        <w:rPr>
          <w:rFonts w:ascii="Times New Roman" w:eastAsia="Times New Roman" w:hAnsi="Times New Roman" w:cs="Times New Roman"/>
          <w:sz w:val="28"/>
          <w:szCs w:val="28"/>
        </w:rPr>
        <w:t>учащихся,  посещающих кружки по интересам на протяжении нескольких  лет  остаётся</w:t>
      </w:r>
      <w:proofErr w:type="gramEnd"/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практически стабильным. Количество учащихся, вовлечё</w:t>
      </w:r>
      <w:r w:rsidR="007E4125">
        <w:rPr>
          <w:rFonts w:ascii="Times New Roman" w:eastAsia="Times New Roman" w:hAnsi="Times New Roman" w:cs="Times New Roman"/>
          <w:sz w:val="28"/>
          <w:szCs w:val="28"/>
        </w:rPr>
        <w:t>нных в кружковую деятельность 35</w:t>
      </w: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чел.(89%.)   Занятия проводились во второй половине дня, строго по расписанию.   </w:t>
      </w:r>
    </w:p>
    <w:p w:rsidR="00102B95" w:rsidRPr="007A619F" w:rsidRDefault="00102B95" w:rsidP="00102B95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8"/>
          <w:szCs w:val="28"/>
        </w:rPr>
      </w:pPr>
      <w:r w:rsidRPr="007A619F">
        <w:rPr>
          <w:rFonts w:ascii="Times New Roman" w:eastAsia="Times New Roman" w:hAnsi="Times New Roman" w:cs="Times New Roman"/>
          <w:sz w:val="28"/>
          <w:szCs w:val="28"/>
        </w:rPr>
        <w:t xml:space="preserve">           В конце каждой четверти кружки проводили отчётные мероприятия, выставки работ, концерты. </w:t>
      </w:r>
    </w:p>
    <w:p w:rsidR="00102B95" w:rsidRPr="007A619F" w:rsidRDefault="00102B95" w:rsidP="008033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33E1" w:rsidRPr="007A619F" w:rsidRDefault="008033E1" w:rsidP="006345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D0915" w:rsidRPr="007A619F" w:rsidRDefault="003F1C4C" w:rsidP="003F1C4C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7A619F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Условия осуществления образовательного процесса</w:t>
      </w:r>
    </w:p>
    <w:p w:rsidR="003F1C4C" w:rsidRPr="007A619F" w:rsidRDefault="003F1C4C" w:rsidP="003F1C4C">
      <w:pPr>
        <w:spacing w:after="0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 w:rsidRPr="007A619F"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Режим работы</w:t>
      </w:r>
    </w:p>
    <w:p w:rsidR="00C95DAD" w:rsidRPr="007A619F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19F">
        <w:rPr>
          <w:rFonts w:ascii="Times New Roman" w:hAnsi="Times New Roman" w:cs="Times New Roman"/>
          <w:sz w:val="28"/>
          <w:szCs w:val="28"/>
        </w:rPr>
        <w:t>Школа-интернат осуществляет образовательный процесс в соответствии общеобразовательных программ трех ступеней общего образования:</w:t>
      </w:r>
    </w:p>
    <w:p w:rsidR="00C95DAD" w:rsidRPr="007A619F" w:rsidRDefault="00C95DAD" w:rsidP="00C95DAD">
      <w:pPr>
        <w:numPr>
          <w:ilvl w:val="0"/>
          <w:numId w:val="5"/>
        </w:numPr>
        <w:tabs>
          <w:tab w:val="clear" w:pos="360"/>
          <w:tab w:val="num" w:pos="72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7A619F">
        <w:rPr>
          <w:rFonts w:ascii="Times New Roman" w:hAnsi="Times New Roman" w:cs="Times New Roman"/>
          <w:sz w:val="28"/>
          <w:szCs w:val="28"/>
        </w:rPr>
        <w:t>1 уровень – начальное образование 4 года</w:t>
      </w:r>
    </w:p>
    <w:p w:rsidR="00C95DAD" w:rsidRPr="00C95DAD" w:rsidRDefault="00C95DAD" w:rsidP="00C95DAD">
      <w:pPr>
        <w:numPr>
          <w:ilvl w:val="0"/>
          <w:numId w:val="5"/>
        </w:numPr>
        <w:tabs>
          <w:tab w:val="clear" w:pos="360"/>
          <w:tab w:val="num" w:pos="72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7A619F">
        <w:rPr>
          <w:rFonts w:ascii="Times New Roman" w:hAnsi="Times New Roman" w:cs="Times New Roman"/>
          <w:sz w:val="28"/>
          <w:szCs w:val="28"/>
        </w:rPr>
        <w:t>2 уровень – основное общее образование</w:t>
      </w:r>
      <w:r w:rsidRPr="00C95DAD">
        <w:rPr>
          <w:rFonts w:ascii="Times New Roman" w:hAnsi="Times New Roman" w:cs="Times New Roman"/>
          <w:sz w:val="28"/>
          <w:szCs w:val="28"/>
        </w:rPr>
        <w:t xml:space="preserve"> 6 лет</w:t>
      </w:r>
    </w:p>
    <w:p w:rsidR="00C95DAD" w:rsidRPr="00C95DAD" w:rsidRDefault="00C95DAD" w:rsidP="00C95DAD">
      <w:pPr>
        <w:numPr>
          <w:ilvl w:val="0"/>
          <w:numId w:val="5"/>
        </w:numPr>
        <w:tabs>
          <w:tab w:val="clear" w:pos="360"/>
          <w:tab w:val="num" w:pos="720"/>
        </w:tabs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3 уровень – полное общее образование 2 года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Образовательный проце</w:t>
      </w:r>
      <w:proofErr w:type="gramStart"/>
      <w:r w:rsidRPr="00C95DAD">
        <w:rPr>
          <w:rFonts w:ascii="Times New Roman" w:hAnsi="Times New Roman" w:cs="Times New Roman"/>
          <w:sz w:val="28"/>
          <w:szCs w:val="28"/>
        </w:rPr>
        <w:t>сс в шк</w:t>
      </w:r>
      <w:proofErr w:type="gramEnd"/>
      <w:r w:rsidRPr="00C95DAD">
        <w:rPr>
          <w:rFonts w:ascii="Times New Roman" w:hAnsi="Times New Roman" w:cs="Times New Roman"/>
          <w:sz w:val="28"/>
          <w:szCs w:val="28"/>
        </w:rPr>
        <w:t>оле-интернате осуществляется на основе учебного плана.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Учебный год в школе-интернате начинается с 1 сентября.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Продолжительность учебного года в 1 классе 33 недели, во 2-12 34 недели.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lastRenderedPageBreak/>
        <w:t>Продолжительность каникул не менее 30 календарных дней, а летом не менее 8 недель.</w:t>
      </w:r>
    </w:p>
    <w:p w:rsidR="00C95DAD" w:rsidRPr="00C95DAD" w:rsidRDefault="00C95DAD" w:rsidP="00C95DA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Для первых классов устанавливается в течение года дополнительные каникулы.</w:t>
      </w:r>
    </w:p>
    <w:p w:rsidR="00C95DAD" w:rsidRPr="00C95DAD" w:rsidRDefault="00C95DAD" w:rsidP="00C95DAD">
      <w:pPr>
        <w:pStyle w:val="a9"/>
        <w:numPr>
          <w:ilvl w:val="0"/>
          <w:numId w:val="4"/>
        </w:numPr>
        <w:spacing w:after="0" w:line="276" w:lineRule="auto"/>
        <w:jc w:val="both"/>
        <w:rPr>
          <w:sz w:val="28"/>
          <w:szCs w:val="28"/>
        </w:rPr>
      </w:pPr>
      <w:r w:rsidRPr="00C95DAD">
        <w:rPr>
          <w:sz w:val="28"/>
          <w:szCs w:val="28"/>
        </w:rPr>
        <w:t>Режим дня для школы-интерната регламентируется правилами внутреннего распорядка и составляется с учетом круглосуточного пребывания детей.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Наполняемость каждого класса школы-интерната от 6 до 10 человек.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Дети занимаются в одну смену.</w:t>
      </w:r>
    </w:p>
    <w:p w:rsidR="00C95DAD" w:rsidRPr="00C95DAD" w:rsidRDefault="00C95DAD" w:rsidP="00C95DA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Начало занятий в 8.00 ч., продолжительность урока 40 минут, перемены 10 минут, при 5-ти дневной учебной неделе.</w:t>
      </w:r>
    </w:p>
    <w:p w:rsidR="00C95DAD" w:rsidRPr="00C95DAD" w:rsidRDefault="00C95DAD" w:rsidP="00C95DA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1 ступень заканчивает уроки в 13.40, 2 и 3 ступень заканчивает уроки в 14.30 ч.</w:t>
      </w:r>
    </w:p>
    <w:p w:rsidR="00C95DAD" w:rsidRPr="00C95DAD" w:rsidRDefault="00C95DAD" w:rsidP="00C95DAD">
      <w:pPr>
        <w:pStyle w:val="a9"/>
        <w:numPr>
          <w:ilvl w:val="0"/>
          <w:numId w:val="4"/>
        </w:numPr>
        <w:spacing w:after="0" w:line="276" w:lineRule="auto"/>
        <w:jc w:val="both"/>
        <w:rPr>
          <w:sz w:val="28"/>
          <w:szCs w:val="28"/>
        </w:rPr>
      </w:pPr>
      <w:r w:rsidRPr="00C95DAD">
        <w:rPr>
          <w:sz w:val="28"/>
          <w:szCs w:val="28"/>
        </w:rPr>
        <w:t>Школа-интернат осуществляет 5-ти разовое питание:</w:t>
      </w:r>
    </w:p>
    <w:p w:rsidR="00C95DAD" w:rsidRPr="00C95DAD" w:rsidRDefault="00C95DAD" w:rsidP="00C95DAD">
      <w:pPr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 xml:space="preserve">     </w:t>
      </w:r>
    </w:p>
    <w:tbl>
      <w:tblPr>
        <w:tblW w:w="0" w:type="auto"/>
        <w:tblInd w:w="3366" w:type="dxa"/>
        <w:tblLayout w:type="fixed"/>
        <w:tblLook w:val="0000" w:firstRow="0" w:lastRow="0" w:firstColumn="0" w:lastColumn="0" w:noHBand="0" w:noVBand="0"/>
      </w:tblPr>
      <w:tblGrid>
        <w:gridCol w:w="1604"/>
        <w:gridCol w:w="3925"/>
      </w:tblGrid>
      <w:tr w:rsidR="00C95DAD" w:rsidRPr="00C95DAD" w:rsidTr="00F94D70">
        <w:tc>
          <w:tcPr>
            <w:tcW w:w="1604" w:type="dxa"/>
          </w:tcPr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Завтрак 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ужин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 ужин</w:t>
            </w:r>
          </w:p>
        </w:tc>
        <w:tc>
          <w:tcPr>
            <w:tcW w:w="3925" w:type="dxa"/>
          </w:tcPr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7.00, 8.40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12.05-12.30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15.50-16.20</w:t>
            </w:r>
          </w:p>
          <w:p w:rsidR="00C95DAD" w:rsidRPr="00C95DAD" w:rsidRDefault="00C95DAD" w:rsidP="00C9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18.30-19.00</w:t>
            </w:r>
          </w:p>
        </w:tc>
      </w:tr>
    </w:tbl>
    <w:p w:rsidR="00C95DAD" w:rsidRPr="00C95DAD" w:rsidRDefault="00C95DAD" w:rsidP="00C95DAD">
      <w:pPr>
        <w:rPr>
          <w:rFonts w:ascii="Times New Roman" w:hAnsi="Times New Roman" w:cs="Times New Roman"/>
          <w:sz w:val="28"/>
          <w:szCs w:val="28"/>
        </w:rPr>
      </w:pPr>
    </w:p>
    <w:p w:rsidR="00C95DAD" w:rsidRDefault="00C95DAD" w:rsidP="00C95DAD">
      <w:pPr>
        <w:rPr>
          <w:rFonts w:ascii="Times New Roman" w:hAnsi="Times New Roman" w:cs="Times New Roman"/>
          <w:sz w:val="28"/>
          <w:szCs w:val="28"/>
        </w:rPr>
      </w:pPr>
    </w:p>
    <w:p w:rsidR="00C95DAD" w:rsidRPr="00C95DAD" w:rsidRDefault="00C95DAD" w:rsidP="00C95DAD">
      <w:pPr>
        <w:rPr>
          <w:rFonts w:ascii="Times New Roman" w:hAnsi="Times New Roman" w:cs="Times New Roman"/>
          <w:sz w:val="28"/>
          <w:szCs w:val="28"/>
        </w:rPr>
      </w:pPr>
    </w:p>
    <w:p w:rsidR="00C95DAD" w:rsidRPr="00C95DAD" w:rsidRDefault="00C95DAD" w:rsidP="00C95D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Режим дня</w:t>
      </w:r>
    </w:p>
    <w:p w:rsidR="00C95DAD" w:rsidRPr="00C95DAD" w:rsidRDefault="00C95DAD" w:rsidP="00C95DA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5DAD" w:rsidRPr="00C95DAD" w:rsidRDefault="00C95DAD" w:rsidP="00C95DAD">
      <w:pPr>
        <w:spacing w:after="0"/>
        <w:ind w:left="62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52"/>
        <w:gridCol w:w="1701"/>
        <w:gridCol w:w="4217"/>
      </w:tblGrid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Подъем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6.45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Гимнастические процедуры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6.45-7.00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Зарядка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7.45-7.55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7.00 и 8.40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Занятия в школе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8.00-12.05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13.00-13.40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8.00-14.30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12.05-12.20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Динамическая пауза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12.20-13.00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Прогулка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13.40-15.00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14.30-15.30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Самоподготовка 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Самоподготовка 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15.00-17.00 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15.30-17.00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17.00-19.00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ужин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15.50-16.10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Игровая деятельность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16.40-17.00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Прогулка 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-18.30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 ужин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18.30-19.00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Свободное время учащихся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19.00-20.00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19.00-20.30 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Подготовка ко сну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20.00-20.45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20.30-21.15</w:t>
            </w:r>
          </w:p>
        </w:tc>
      </w:tr>
      <w:tr w:rsidR="00C95DAD" w:rsidRPr="00C95DAD" w:rsidTr="00F94D70">
        <w:tc>
          <w:tcPr>
            <w:tcW w:w="3652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 xml:space="preserve">Сон </w:t>
            </w:r>
          </w:p>
        </w:tc>
        <w:tc>
          <w:tcPr>
            <w:tcW w:w="1701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1 ступень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2-3 ступень</w:t>
            </w:r>
          </w:p>
        </w:tc>
        <w:tc>
          <w:tcPr>
            <w:tcW w:w="4217" w:type="dxa"/>
          </w:tcPr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20.45</w:t>
            </w:r>
          </w:p>
          <w:p w:rsidR="00C95DAD" w:rsidRPr="00C95DAD" w:rsidRDefault="00C95DAD" w:rsidP="00C95DA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5DAD">
              <w:rPr>
                <w:rFonts w:ascii="Times New Roman" w:hAnsi="Times New Roman" w:cs="Times New Roman"/>
                <w:sz w:val="28"/>
                <w:szCs w:val="28"/>
              </w:rPr>
              <w:t>21.30</w:t>
            </w:r>
          </w:p>
        </w:tc>
      </w:tr>
    </w:tbl>
    <w:p w:rsidR="007133FF" w:rsidRDefault="007133FF" w:rsidP="003F1C4C">
      <w:pPr>
        <w:spacing w:after="0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7133FF" w:rsidRPr="007133FF" w:rsidRDefault="007133FF" w:rsidP="007133FF">
      <w:pPr>
        <w:spacing w:after="0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85054D" w:rsidRPr="007133FF" w:rsidRDefault="0085054D" w:rsidP="007133FF">
      <w:pPr>
        <w:spacing w:after="0"/>
        <w:rPr>
          <w:rFonts w:ascii="Times New Roman" w:hAnsi="Times New Roman"/>
          <w:b/>
          <w:i/>
          <w:color w:val="1F497D" w:themeColor="text2"/>
          <w:sz w:val="32"/>
          <w:szCs w:val="32"/>
        </w:rPr>
      </w:pPr>
      <w:r w:rsidRPr="007133FF">
        <w:rPr>
          <w:rFonts w:ascii="Times New Roman" w:hAnsi="Times New Roman"/>
          <w:b/>
          <w:i/>
          <w:color w:val="1F497D" w:themeColor="text2"/>
          <w:sz w:val="32"/>
          <w:szCs w:val="32"/>
        </w:rPr>
        <w:t>Материально-техническое сопровождение образовательного процесса</w:t>
      </w:r>
    </w:p>
    <w:p w:rsidR="0085054D" w:rsidRDefault="0085054D" w:rsidP="0085054D">
      <w:pPr>
        <w:spacing w:after="0"/>
        <w:jc w:val="center"/>
        <w:rPr>
          <w:rFonts w:ascii="Times New Roman" w:hAnsi="Times New Roman"/>
          <w:b/>
          <w:color w:val="C0504D" w:themeColor="accent2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0"/>
        <w:gridCol w:w="2554"/>
        <w:gridCol w:w="1371"/>
        <w:gridCol w:w="1840"/>
        <w:gridCol w:w="3256"/>
      </w:tblGrid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/п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Наличие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Количество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Примечание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Учебный класс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Аудиокласс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Учебно-производственная мастерская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нет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Также имеется тренажерный зал. Оба зала оснащены спортивным инвентарем.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Медицинский блок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A075EC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2630170</wp:posOffset>
                  </wp:positionH>
                  <wp:positionV relativeFrom="paragraph">
                    <wp:posOffset>26670</wp:posOffset>
                  </wp:positionV>
                  <wp:extent cx="3279775" cy="2192020"/>
                  <wp:effectExtent l="247650" t="266700" r="434975" b="455930"/>
                  <wp:wrapNone/>
                  <wp:docPr id="1" name="Рисунок 5" descr="C:\Users\Венера\Desktop\школьные фото\лагерь,1сент,день здоровья\P1060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Венера\Desktop\школьные фото\лагерь,1сент,день здоровья\P1060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225522">
                            <a:off x="0" y="0"/>
                            <a:ext cx="3279775" cy="2192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C60373">
              <w:rPr>
                <w:rFonts w:ascii="Times New Roman" w:eastAsia="Calibri" w:hAnsi="Times New Roman"/>
                <w:sz w:val="28"/>
                <w:szCs w:val="28"/>
              </w:rPr>
              <w:t>Оснащ</w:t>
            </w:r>
            <w:r w:rsidR="0085054D">
              <w:rPr>
                <w:rFonts w:ascii="Times New Roman" w:eastAsia="Calibri" w:hAnsi="Times New Roman"/>
                <w:sz w:val="28"/>
                <w:szCs w:val="28"/>
              </w:rPr>
              <w:t>ен</w:t>
            </w:r>
            <w:proofErr w:type="gramEnd"/>
            <w:r w:rsidR="0085054D">
              <w:rPr>
                <w:rFonts w:ascii="Times New Roman" w:eastAsia="Calibri" w:hAnsi="Times New Roman"/>
                <w:sz w:val="28"/>
                <w:szCs w:val="28"/>
              </w:rPr>
              <w:t xml:space="preserve"> необходимым медицинским оборудованием и медикаментами, медицинская лицензия от 16.09.2014</w:t>
            </w: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Интерактивная доска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Проектор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85054D" w:rsidTr="0085054D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 w:rsidP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Компьютерный    класс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 w:rsidP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54D" w:rsidRDefault="0085054D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установлены новые компьютеры за счет благотворительных средств</w:t>
            </w:r>
          </w:p>
        </w:tc>
      </w:tr>
    </w:tbl>
    <w:p w:rsidR="00A075EC" w:rsidRDefault="00A075EC" w:rsidP="00E44B49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33FF" w:rsidRDefault="007133FF" w:rsidP="005D248C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школе работают </w:t>
      </w:r>
      <w:r w:rsidR="005E37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кабинет дефектолога, медицинский и процедурный кабинет, столовая на 80 посадочных мест, музыкальный зал на 60 посадочных мест  с интерактивным оборудованием. Соблюдается тепловой и световой режим, учебные кабинеты соответствуют по своим эксплуатационным качествам санитарно-гигиеническим требованиям и задачам образовательного процесса.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Информатизация образовательного процесса способствует эффективности урока, активизации познавательной деятельности учащихся.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Информационно-техническая база включает  6 компьютеров, 2 моноблока, 20 ноутбуков для педагогов. Школа имеет доступ в Интернет через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WI</w:t>
      </w:r>
      <w:r w:rsidRPr="005E370D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FI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5E37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видео и компьютерные записи уроков, внеклассных мероприятий.</w:t>
      </w:r>
    </w:p>
    <w:p w:rsidR="007A619F" w:rsidRDefault="007A619F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7A619F" w:rsidRDefault="007A619F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Условия для занятий физкультурой и спортом.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созданы необходимые материально-технические, кадровые и организационно-педагогические условия для занятий физкультурой и спортом.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Материально-технические условия: 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проведения уроков физической культуры, спортивных мероприятий и иных мероприятий имеется малый спортивный зал;</w:t>
      </w:r>
    </w:p>
    <w:p w:rsidR="005E370D" w:rsidRDefault="005E370D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используется стадион  вблизи школы (игровая площадка)</w:t>
      </w:r>
      <w:r w:rsidR="00FB0CC7">
        <w:rPr>
          <w:rFonts w:ascii="Times New Roman" w:hAnsi="Times New Roman" w:cs="Times New Roman"/>
          <w:sz w:val="28"/>
          <w:szCs w:val="28"/>
        </w:rPr>
        <w:t>;</w:t>
      </w:r>
    </w:p>
    <w:p w:rsidR="00FB0CC7" w:rsidRDefault="00FB0CC7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 программе зимних видов спорта введена лыжная подготовка. Для этого в школе имеются лыжи с ботинками и лыжные палки разных размеров. Вокруг школы есть условия для прокладывания лыжни.</w:t>
      </w:r>
    </w:p>
    <w:p w:rsidR="00FB0CC7" w:rsidRDefault="00FB0CC7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Кадровые условия: </w:t>
      </w:r>
    </w:p>
    <w:p w:rsidR="00FB0CC7" w:rsidRDefault="00FB0CC7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уроки физической культуры и корригирующей гимнастики проводит 1  учитель, имеющий высшее образование и переподготовку в области дефектологии, первую квалификационную категорию. </w:t>
      </w:r>
    </w:p>
    <w:p w:rsidR="00163F33" w:rsidRDefault="00163F33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проводит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большое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количеств спортивных  </w:t>
      </w:r>
      <w:r w:rsidR="00C95DAD">
        <w:rPr>
          <w:rFonts w:ascii="Times New Roman" w:hAnsi="Times New Roman" w:cs="Times New Roman"/>
          <w:sz w:val="28"/>
          <w:szCs w:val="28"/>
        </w:rPr>
        <w:t>физкультурно-оздоровительных мероприятий. Обучающиеся школы часто становятся призерами и победителями спортивных мероприятий среди детей и подростков с ОВЗ.</w:t>
      </w:r>
    </w:p>
    <w:p w:rsidR="00C95DAD" w:rsidRDefault="00C95DAD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>Организация питания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В школе питание организовано с соблюдением  требований СанПиН 2.4.2.2821-10 «Санитарно-эпидемиологические требования к условиям и организации питания обучающихся в образовательных учреждениях», горячее питание обучающихся с учётом пищевой и энергетической ценности, суточной потребности в основных витаминах и микроэлементах, дифференцированный по возрастным группам с приложением меню, утверждённый и согласованный в установленном порядке, «С» витаминизацией третьих блюд, формированием навыков и культуры здорового питания.</w:t>
      </w:r>
      <w:proofErr w:type="gramEnd"/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В образовательном учреждении организовано   4-х  разовое питание (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ночующие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-      5-ти разовое), что соответствует требованиям СанПиН. Для организации горячего питания в школе имеется столовая на 50 посадочных мест. Организация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осуществляется  согласно приказу образовательной организации от «28» августа 2015 года № 183 «Об организации горячего питания обучающихся в 2015-2016 учебном году» и в соответствии с договорами: ООО «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Нигма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 xml:space="preserve">», ИП 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Кудряшкина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 xml:space="preserve"> Н.С., ИП Васильева, ООО «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Форсат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>», ООО ТД «Изобилие», ОАО «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Нижнекамский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хлебокомбинат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>».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 xml:space="preserve">Рацион питания обучающихся (примерное 10-ти дневное меню) согласован с органами  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Росспотребнадзора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>, что соответствует  требованиям СанПиН.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Питание организовано в столовой, работающей на сырье, привозимом поставщиками согласно  договорам. Все продукты имеют качественные удостоверения. Хранение продуктов  осуществляется в соответствии с санитарными нормами и соблюдается товарное соседство. 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  В состав помещений столовой входят: горячий цех,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моечная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для столовой и кухонной посуды, холодильные камеры, бытовые помещения для </w:t>
      </w:r>
      <w:r w:rsidRPr="00010B39">
        <w:rPr>
          <w:rFonts w:ascii="Times New Roman" w:hAnsi="Times New Roman" w:cs="Times New Roman"/>
          <w:sz w:val="28"/>
          <w:szCs w:val="28"/>
        </w:rPr>
        <w:lastRenderedPageBreak/>
        <w:t xml:space="preserve">персонала пищеблока. Помещение оборудовано вытяжной механической вентиляцией, что соответствует требованиям СанПиН. 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  Соблюдение норм хранения продуктов и калорийности питания контролируется медсестрой 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Махияновой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 xml:space="preserve"> Л.Г., анализ калорийности продуктов определяется врачом Стаценко Т.М. 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Во время приема пищи  в обеденном зале организовано дежурство педагогов и обучающихся. Правила поведения в столовой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соблюдаются.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Режим питания в школьной столовой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Завтрак 1</w:t>
      </w:r>
      <w:r w:rsidRPr="00010B39">
        <w:rPr>
          <w:rFonts w:ascii="Times New Roman" w:hAnsi="Times New Roman" w:cs="Times New Roman"/>
          <w:sz w:val="28"/>
          <w:szCs w:val="28"/>
        </w:rPr>
        <w:tab/>
        <w:t>7.15-7.30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Завтрак 2</w:t>
      </w:r>
      <w:r w:rsidRPr="00010B39">
        <w:rPr>
          <w:rFonts w:ascii="Times New Roman" w:hAnsi="Times New Roman" w:cs="Times New Roman"/>
          <w:sz w:val="28"/>
          <w:szCs w:val="28"/>
        </w:rPr>
        <w:tab/>
        <w:t>8.40-8.50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Обед</w:t>
      </w:r>
      <w:r w:rsidRPr="00010B39">
        <w:rPr>
          <w:rFonts w:ascii="Times New Roman" w:hAnsi="Times New Roman" w:cs="Times New Roman"/>
          <w:sz w:val="28"/>
          <w:szCs w:val="28"/>
        </w:rPr>
        <w:tab/>
        <w:t>12.05-12.30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              Полдник</w:t>
      </w:r>
      <w:r w:rsidRPr="00010B39">
        <w:rPr>
          <w:rFonts w:ascii="Times New Roman" w:hAnsi="Times New Roman" w:cs="Times New Roman"/>
          <w:sz w:val="28"/>
          <w:szCs w:val="28"/>
        </w:rPr>
        <w:tab/>
        <w:t>14.40-14.50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1 ужин</w:t>
      </w:r>
      <w:r w:rsidRPr="00010B39">
        <w:rPr>
          <w:rFonts w:ascii="Times New Roman" w:hAnsi="Times New Roman" w:cs="Times New Roman"/>
          <w:sz w:val="28"/>
          <w:szCs w:val="28"/>
        </w:rPr>
        <w:tab/>
        <w:t>16.20-16.40</w:t>
      </w:r>
    </w:p>
    <w:p w:rsid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2 ужин</w:t>
      </w:r>
      <w:r w:rsidRPr="00010B39">
        <w:rPr>
          <w:rFonts w:ascii="Times New Roman" w:hAnsi="Times New Roman" w:cs="Times New Roman"/>
          <w:sz w:val="28"/>
          <w:szCs w:val="28"/>
        </w:rPr>
        <w:tab/>
        <w:t>18.30-19.00</w:t>
      </w:r>
    </w:p>
    <w:p w:rsidR="00010B39" w:rsidRPr="00010B39" w:rsidRDefault="00010B39" w:rsidP="00010B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95DAD" w:rsidRDefault="00010B39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Медицинское обслуживание</w:t>
      </w:r>
    </w:p>
    <w:p w:rsidR="00010B39" w:rsidRPr="00010B39" w:rsidRDefault="00010B39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proofErr w:type="gram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В школе есть лицензированный медицинский кабинет, оснащённый стандартным комплектом оборудования и обеспечивающий организацию медицинского контроля за развитием и состоянием здоровья школьников и их оздоровлением в условиях школы-интерната и соответствующего санитарным правилам  (СанПиН 2.4.2.2821-10 «Санитарно-эпидемиологические требования к условиям и организации обучению в общеобразовательных условиям и организации обучению в общеобразовательных учреждениях»).</w:t>
      </w:r>
      <w:proofErr w:type="gramEnd"/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Медицинское обслуживание учащихся проводится специалистами учреждений здравоохранения. 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В учебных помещениях, имеется </w:t>
      </w:r>
      <w:proofErr w:type="spell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здоровьесберегающее</w:t>
      </w:r>
      <w:proofErr w:type="spell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оборудование, используемое в профилактических целях, информационное оборудование по безопасности жизнедеятельности в соответствии с требованиями санитарных правил (стенды по ЗОЖ).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Используется в работе рекомендованные и утвержденные методы профилактики заболеваний, не требующие постоянного наблюдения врача.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Создана и работает комплексная система педагогической, психологической и социальной помощи обучающимся с ограниченными возможностями здоровья.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Привлекаются педагогические и медицинские работники к реализации всех направлений </w:t>
      </w:r>
      <w:proofErr w:type="gram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работы</w:t>
      </w:r>
      <w:proofErr w:type="gram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по укреплению здоровья обучающихся (встречи, беседы).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lastRenderedPageBreak/>
        <w:t xml:space="preserve">Мониторинг </w:t>
      </w:r>
      <w:proofErr w:type="spell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сформированности</w:t>
      </w:r>
      <w:proofErr w:type="spell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культуры здорового и безопасного образа жизни </w:t>
      </w:r>
      <w:proofErr w:type="gram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обучающихся</w:t>
      </w:r>
      <w:proofErr w:type="gram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содержит: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- аналитические данные о формировании ценности здорового и безопасного образа жизни </w:t>
      </w:r>
      <w:proofErr w:type="gram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обучающихся</w:t>
      </w:r>
      <w:proofErr w:type="gram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;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- отслеживание динамики показателей здоровья обучающихся;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- данные о </w:t>
      </w:r>
      <w:proofErr w:type="spell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сформированности</w:t>
      </w:r>
      <w:proofErr w:type="spell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культуры здорового и безопасного образа жизни </w:t>
      </w:r>
      <w:proofErr w:type="gram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обучающихся</w:t>
      </w:r>
      <w:proofErr w:type="gram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включен в ежегодный отчёт образовательного учреждения.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</w:pPr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В медицинском  кабинете есть дополнительное оборудование, позволяющее проводить профилактические, оздоровительные и лечебные процедуры (ингалятор,  </w:t>
      </w:r>
      <w:proofErr w:type="spellStart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офтальмотренажёр</w:t>
      </w:r>
      <w:proofErr w:type="spellEnd"/>
      <w:r w:rsidRPr="00010B3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, уголок здоровья).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В школе  постоянно проводятся оздоровительные мероприятия: профилактика </w:t>
      </w:r>
      <w:proofErr w:type="spellStart"/>
      <w:r w:rsidRPr="00010B39">
        <w:rPr>
          <w:rFonts w:ascii="Times New Roman" w:hAnsi="Times New Roman" w:cs="Times New Roman"/>
          <w:sz w:val="28"/>
          <w:szCs w:val="28"/>
        </w:rPr>
        <w:t>йододефицитных</w:t>
      </w:r>
      <w:proofErr w:type="spellEnd"/>
      <w:r w:rsidRPr="00010B39">
        <w:rPr>
          <w:rFonts w:ascii="Times New Roman" w:hAnsi="Times New Roman" w:cs="Times New Roman"/>
          <w:sz w:val="28"/>
          <w:szCs w:val="28"/>
        </w:rPr>
        <w:t xml:space="preserve"> заболеваний</w:t>
      </w:r>
      <w:r w:rsidRPr="00010B39">
        <w:rPr>
          <w:rFonts w:ascii="Times New Roman" w:hAnsi="Times New Roman" w:cs="Times New Roman"/>
          <w:b/>
          <w:sz w:val="28"/>
          <w:szCs w:val="28"/>
        </w:rPr>
        <w:t>,</w:t>
      </w:r>
      <w:r w:rsidRPr="00010B39">
        <w:rPr>
          <w:rFonts w:ascii="Times New Roman" w:hAnsi="Times New Roman" w:cs="Times New Roman"/>
          <w:sz w:val="28"/>
          <w:szCs w:val="28"/>
        </w:rPr>
        <w:t xml:space="preserve"> дополнительная витаминизация в  осенне-весенний период (в столовой школы в питание вводится витамин «С», различные салаты,  йодированное молоко, творог, хлебобулочные изделия с ламинарией). </w:t>
      </w:r>
    </w:p>
    <w:p w:rsidR="00010B39" w:rsidRPr="00010B39" w:rsidRDefault="00010B39" w:rsidP="007E41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0B39">
        <w:rPr>
          <w:rFonts w:ascii="Times New Roman" w:hAnsi="Times New Roman"/>
          <w:sz w:val="28"/>
          <w:szCs w:val="28"/>
        </w:rPr>
        <w:t xml:space="preserve">             В школе  проводится  профилактика  острых заболеваний:</w:t>
      </w:r>
    </w:p>
    <w:p w:rsidR="00010B39" w:rsidRPr="00010B39" w:rsidRDefault="00010B39" w:rsidP="007E4125">
      <w:pPr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- санитарно-просветительская работа;</w:t>
      </w:r>
    </w:p>
    <w:p w:rsidR="00010B39" w:rsidRPr="00010B39" w:rsidRDefault="00010B39" w:rsidP="007E4125">
      <w:pPr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строгий </w:t>
      </w:r>
      <w:proofErr w:type="gramStart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контроль за</w:t>
      </w:r>
      <w:proofErr w:type="gramEnd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соблюдением санитарно-гигиенических требований (естественное освещение боковое левостороннее). Солнцезащитные устройства на окнах имеются. Искусственное освещение обеспечивается люминесцентными лампами, световых точек 6-12, тип светильников: ДРЛ (дуговые ртутные лампы), мощность ламп 40 вт.  Удаление воздуха из классов, кабинетов проводится через систему естественной вытяжной вентиляции. Воздушно-тепловой режим соответствует гигиеническим требованиям, соблюдается режим сквозного проветривания в классах на перемене. Влажная уборка в школе осуществляется  2 раза в день.</w:t>
      </w:r>
    </w:p>
    <w:p w:rsidR="00010B39" w:rsidRPr="00010B39" w:rsidRDefault="00010B39" w:rsidP="007E4125">
      <w:pPr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Проводится сезонная неспецифическая профилактика респираторно-вирусных инфекций (ежедневная утренняя зарядка, дыхательная гимнастика, маски, из лука и чеснока). Также вакцинация против гриппа всем учащимся и работникам школы. </w:t>
      </w:r>
    </w:p>
    <w:p w:rsidR="00010B39" w:rsidRPr="00010B39" w:rsidRDefault="00010B39" w:rsidP="007E4125">
      <w:pPr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Проводится наблюдение за «Д» детьми, своевременное направление к участковому педиатру. Сдача анализов на кровь, мочу</w:t>
      </w:r>
      <w:r w:rsidRPr="00010B39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, </w:t>
      </w:r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я/</w:t>
      </w:r>
      <w:proofErr w:type="gramStart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г</w:t>
      </w:r>
      <w:proofErr w:type="gramEnd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э/з.  Осмотр на педикулёз и микроскопию. Прохождение медосмотров, </w:t>
      </w:r>
      <w:proofErr w:type="spellStart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>флюрографии</w:t>
      </w:r>
      <w:proofErr w:type="spellEnd"/>
      <w:r w:rsidRPr="00010B3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детей 8-12 классов.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Работа по санации и профилактике заболеваний полости рта у детей проводится совместно со специалистами стоматологической поликлиники. 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Проводятся систематические мероприятия по коррекции нарушений опорно-двигательного аппарата: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>а) учащиеся с нарушениями опорно-двигательного аппарата занимаются  физической  культурой в специальной группе;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lastRenderedPageBreak/>
        <w:t>б) учащиеся с нарушениями опорно-двигательного аппарата занимаются  лечебной  физкультурой в территориальных детских поликлиниках или во врачебно-физкультурных диспансерах.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0B39">
        <w:rPr>
          <w:rFonts w:ascii="Times New Roman" w:hAnsi="Times New Roman" w:cs="Times New Roman"/>
          <w:sz w:val="28"/>
          <w:szCs w:val="28"/>
        </w:rPr>
        <w:t>Также проводятся мероприятия по профилактике близорукости в рамках уроков (физкультминутки, гимнастика для глаз, правильное рассаживание детей в классе  (с учётом диагнозов детей).</w:t>
      </w:r>
      <w:proofErr w:type="gramEnd"/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В школе число </w:t>
      </w:r>
      <w:proofErr w:type="gramStart"/>
      <w:r w:rsidRPr="00010B39">
        <w:rPr>
          <w:rFonts w:ascii="Times New Roman" w:hAnsi="Times New Roman" w:cs="Times New Roman"/>
          <w:sz w:val="28"/>
          <w:szCs w:val="28"/>
        </w:rPr>
        <w:t>детей, страдающих близорукостью и дальнозоркостью остаётся</w:t>
      </w:r>
      <w:proofErr w:type="gramEnd"/>
      <w:r w:rsidRPr="00010B39">
        <w:rPr>
          <w:rFonts w:ascii="Times New Roman" w:hAnsi="Times New Roman" w:cs="Times New Roman"/>
          <w:sz w:val="28"/>
          <w:szCs w:val="28"/>
        </w:rPr>
        <w:t xml:space="preserve"> на стабильном уровне.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</w:pPr>
      <w:r w:rsidRPr="00010B39">
        <w:rPr>
          <w:rFonts w:ascii="Times New Roman" w:hAnsi="Times New Roman" w:cs="Times New Roman"/>
          <w:sz w:val="28"/>
          <w:szCs w:val="28"/>
        </w:rPr>
        <w:t xml:space="preserve">Индекс здоровья (число детей, не болевших ни разу в год к общему числу детей в школе </w:t>
      </w:r>
      <w:r w:rsidRPr="00010B3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×100%) выше, чем предыдущем году.</w:t>
      </w:r>
    </w:p>
    <w:p w:rsidR="00010B39" w:rsidRPr="00010B39" w:rsidRDefault="00010B39" w:rsidP="007E412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</w:pPr>
    </w:p>
    <w:p w:rsidR="00C95DAD" w:rsidRDefault="00010B39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Обеспечение безопасности, условия для обучения детей с ограниченными возможностями здоровья.</w:t>
      </w:r>
    </w:p>
    <w:p w:rsidR="00010B39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обучаются дети только с отклонениями в развитии. Все обучающиеся имеют инвалидность.</w:t>
      </w:r>
    </w:p>
    <w:p w:rsidR="00CA0B26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медицинском кабинете имеются наборы для оказания неотложной помощи.</w:t>
      </w:r>
    </w:p>
    <w:p w:rsidR="00CA0B26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оздоровления учащихся с функциональными изменениями осанки и стопы проводятся  уроки корригирующей гимнастики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в учебный процесс включены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физминутки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A0B26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школьной мебели в соответствии с ростом учащихся проводится ежегодно в сентябре. Школьная мебель имеет цветовую маркировку.</w:t>
      </w:r>
    </w:p>
    <w:p w:rsidR="00CA0B26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меры по охране и укреплению здоровья входят и плановые прививки. Чтобы не допустить эпидемии гриппа, ежегодно осенью </w:t>
      </w:r>
      <w:r w:rsidR="004D0EA8">
        <w:rPr>
          <w:rFonts w:ascii="Times New Roman" w:hAnsi="Times New Roman" w:cs="Times New Roman"/>
          <w:sz w:val="28"/>
          <w:szCs w:val="28"/>
        </w:rPr>
        <w:t>учащиеся</w:t>
      </w:r>
      <w:r>
        <w:rPr>
          <w:rFonts w:ascii="Times New Roman" w:hAnsi="Times New Roman" w:cs="Times New Roman"/>
          <w:sz w:val="28"/>
          <w:szCs w:val="28"/>
        </w:rPr>
        <w:t xml:space="preserve"> прививаютс</w:t>
      </w:r>
      <w:r w:rsidR="007E4125">
        <w:rPr>
          <w:rFonts w:ascii="Times New Roman" w:hAnsi="Times New Roman" w:cs="Times New Roman"/>
          <w:sz w:val="28"/>
          <w:szCs w:val="28"/>
        </w:rPr>
        <w:t>я вакциной. Против гриппа в 2015-2016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были привиты 80 %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CA0B26" w:rsidRDefault="00CA0B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определяющих факторов успешного функционирования школы являлось обеспечение безопасности жизнедеятельности учащихся. Создание безопасных условий труда и учебы, проблема охраны здоровья и жизни учащихся, профилактики травматизма находили место  в повседневной деятельности </w:t>
      </w:r>
      <w:r w:rsidR="004D0EA8">
        <w:rPr>
          <w:rFonts w:ascii="Times New Roman" w:hAnsi="Times New Roman" w:cs="Times New Roman"/>
          <w:sz w:val="28"/>
          <w:szCs w:val="28"/>
        </w:rPr>
        <w:t>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учреждения. Обучение учащихся правилам и мерам пожарной безопасности</w:t>
      </w:r>
      <w:r w:rsidR="004D0EA8">
        <w:rPr>
          <w:rFonts w:ascii="Times New Roman" w:hAnsi="Times New Roman" w:cs="Times New Roman"/>
          <w:sz w:val="28"/>
          <w:szCs w:val="28"/>
        </w:rPr>
        <w:t xml:space="preserve"> проводится через классные часы и воспитательные занятия, наглядную агитацию.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году на базе школы были проведены учения с эвакуацией воспитанников.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воспитанники посетили выставку по противопожарной безопасности г. Нижнекамска.</w:t>
      </w:r>
    </w:p>
    <w:p w:rsidR="004D0EA8" w:rsidRPr="00010B39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профилактики пожаров классными руководителями проведены занятия по мерам предосторожности с огнем, электронагревательными приборами.</w:t>
      </w:r>
    </w:p>
    <w:p w:rsidR="005E370D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4F81BD" w:themeColor="accent1"/>
          <w:sz w:val="28"/>
          <w:szCs w:val="28"/>
        </w:rPr>
        <w:t>Кадровый состав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Администрация – 5 чел.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Педагоги- 23 чел</w:t>
      </w:r>
      <w:r w:rsidRPr="004D0EA8">
        <w:rPr>
          <w:rFonts w:ascii="Times New Roman" w:hAnsi="Times New Roman" w:cs="Times New Roman"/>
          <w:sz w:val="28"/>
          <w:szCs w:val="28"/>
        </w:rPr>
        <w:t>. (3 человека имеет высшую квалификационную категорию, 17 – первую квалификационную категорию, 5 – вторую,  1 – СЗД</w:t>
      </w:r>
      <w:r w:rsidRPr="004C1955">
        <w:rPr>
          <w:sz w:val="28"/>
          <w:szCs w:val="28"/>
        </w:rPr>
        <w:t>.</w:t>
      </w:r>
      <w:r>
        <w:rPr>
          <w:sz w:val="28"/>
          <w:szCs w:val="28"/>
        </w:rPr>
        <w:t>)</w:t>
      </w:r>
      <w:r w:rsidRPr="004C195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Воспитатели- 7 чел.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1 – первую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квалиф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категорию, 6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сзд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Вспомогательный персонал – 2 чел.</w:t>
      </w:r>
    </w:p>
    <w:p w:rsid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Обслуживающий персонал – 3 чел.</w:t>
      </w:r>
    </w:p>
    <w:p w:rsidR="00E11C26" w:rsidRDefault="00E11C26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11C26" w:rsidRDefault="00E11C26" w:rsidP="000C1A2C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  <w:t>Награды, звания.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1C26">
        <w:rPr>
          <w:rFonts w:ascii="Times New Roman" w:hAnsi="Times New Roman" w:cs="Times New Roman"/>
          <w:sz w:val="28"/>
          <w:szCs w:val="28"/>
        </w:rPr>
        <w:t xml:space="preserve">Знак </w:t>
      </w:r>
      <w:r>
        <w:rPr>
          <w:rFonts w:ascii="Times New Roman" w:hAnsi="Times New Roman" w:cs="Times New Roman"/>
          <w:sz w:val="28"/>
          <w:szCs w:val="28"/>
        </w:rPr>
        <w:t>« Заслуженный р</w:t>
      </w:r>
      <w:r w:rsidRPr="00E11C26">
        <w:rPr>
          <w:rFonts w:ascii="Times New Roman" w:hAnsi="Times New Roman" w:cs="Times New Roman"/>
          <w:sz w:val="28"/>
          <w:szCs w:val="28"/>
        </w:rPr>
        <w:t>аботник образования РФ»</w:t>
      </w:r>
      <w:r>
        <w:rPr>
          <w:rFonts w:ascii="Times New Roman" w:hAnsi="Times New Roman" w:cs="Times New Roman"/>
          <w:sz w:val="28"/>
          <w:szCs w:val="28"/>
        </w:rPr>
        <w:t>- 1 чел.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 « за заслуги образования» - 1 чел.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Почетная грамота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– 5 чел.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Почетная грамота Главы администрации </w:t>
      </w:r>
      <w:r w:rsidRPr="00E11C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 М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5 чел.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Почетная грам</w:t>
      </w:r>
      <w:r w:rsidR="002D266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та управления образования ИК Н М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15 чел.</w:t>
      </w:r>
    </w:p>
    <w:p w:rsidR="00E11C26" w:rsidRDefault="00E11C26" w:rsidP="00E11C2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11C26" w:rsidRDefault="00E11C26" w:rsidP="00E11C26">
      <w:pPr>
        <w:spacing w:after="0"/>
        <w:ind w:firstLine="567"/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1F497D" w:themeColor="text2"/>
          <w:sz w:val="28"/>
          <w:szCs w:val="28"/>
        </w:rPr>
        <w:t>Результаты деятельности ОО.</w:t>
      </w:r>
    </w:p>
    <w:p w:rsidR="00E11C26" w:rsidRPr="00E11C26" w:rsidRDefault="00E11C26" w:rsidP="00E11C26">
      <w:pPr>
        <w:spacing w:after="0"/>
        <w:ind w:firstLine="567"/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Качество образования.</w:t>
      </w:r>
    </w:p>
    <w:p w:rsidR="004D0EA8" w:rsidRPr="004D0EA8" w:rsidRDefault="004D0EA8" w:rsidP="000C1A2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1A2C" w:rsidRDefault="000C1A2C" w:rsidP="00E44B49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03C7" w:rsidRPr="00E44B49" w:rsidRDefault="00B303C7" w:rsidP="00E44B49">
      <w:pPr>
        <w:pStyle w:val="a7"/>
        <w:spacing w:before="0" w:beforeAutospacing="0" w:after="0" w:afterAutospacing="0" w:line="276" w:lineRule="auto"/>
        <w:ind w:left="567" w:right="283" w:firstLine="567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Формы организации учебного процесса: классно-урочная система, групповые</w:t>
      </w:r>
      <w:proofErr w:type="gramStart"/>
      <w:r w:rsidRPr="00E44B49">
        <w:rPr>
          <w:sz w:val="28"/>
          <w:szCs w:val="28"/>
        </w:rPr>
        <w:t xml:space="preserve"> ,</w:t>
      </w:r>
      <w:proofErr w:type="gramEnd"/>
      <w:r w:rsidRPr="00E44B49">
        <w:rPr>
          <w:sz w:val="28"/>
          <w:szCs w:val="28"/>
        </w:rPr>
        <w:t xml:space="preserve"> индивидуальные  и  фронтальные занятия.</w:t>
      </w:r>
    </w:p>
    <w:p w:rsidR="00B303C7" w:rsidRDefault="00B303C7" w:rsidP="00E44B49">
      <w:pPr>
        <w:pStyle w:val="a3"/>
        <w:spacing w:line="276" w:lineRule="auto"/>
        <w:ind w:left="0" w:right="283" w:firstLine="567"/>
        <w:rPr>
          <w:sz w:val="28"/>
          <w:szCs w:val="28"/>
        </w:rPr>
      </w:pPr>
      <w:r w:rsidRPr="00E44B49">
        <w:rPr>
          <w:sz w:val="28"/>
          <w:szCs w:val="28"/>
        </w:rPr>
        <w:t xml:space="preserve">Изучение  состояния </w:t>
      </w:r>
      <w:proofErr w:type="spellStart"/>
      <w:r w:rsidRPr="00E44B49">
        <w:rPr>
          <w:sz w:val="28"/>
          <w:szCs w:val="28"/>
        </w:rPr>
        <w:t>обученности</w:t>
      </w:r>
      <w:proofErr w:type="spellEnd"/>
      <w:r w:rsidRPr="00E44B49">
        <w:rPr>
          <w:sz w:val="28"/>
          <w:szCs w:val="28"/>
        </w:rPr>
        <w:t xml:space="preserve"> учащихся показало качество усвоенных знаний: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1670"/>
        <w:gridCol w:w="31"/>
        <w:gridCol w:w="1670"/>
        <w:gridCol w:w="31"/>
        <w:gridCol w:w="1528"/>
        <w:gridCol w:w="31"/>
        <w:gridCol w:w="1276"/>
      </w:tblGrid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tabs>
                <w:tab w:val="left" w:pos="-108"/>
                <w:tab w:val="left" w:pos="1343"/>
              </w:tabs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 четверть     %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tabs>
                <w:tab w:val="left" w:pos="-108"/>
                <w:tab w:val="left" w:pos="159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 четверть%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tabs>
                <w:tab w:val="left" w:pos="-108"/>
              </w:tabs>
              <w:spacing w:after="0" w:line="240" w:lineRule="auto"/>
              <w:ind w:right="3" w:firstLine="4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 четверть%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tabs>
                <w:tab w:val="left" w:pos="-108"/>
              </w:tabs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 четверть%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tabs>
                <w:tab w:val="left" w:pos="-108"/>
              </w:tabs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Год%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44,12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36,36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45, 95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38,4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57,7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46, 67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85,7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85, 71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Природоведение 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48,9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56,2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48, 65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36,3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40,9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37, 4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12, 5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52,17</w:t>
            </w:r>
          </w:p>
        </w:tc>
        <w:tc>
          <w:tcPr>
            <w:tcW w:w="1670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56,5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57,8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57, 89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60, 8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47,83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57,8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45, 83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54,5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68,75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65,3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58,3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45,5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tabs>
                <w:tab w:val="left" w:pos="492"/>
              </w:tabs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62, 5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Развитие речи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84,7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84,65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84,61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84,3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86, 5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Корр</w:t>
            </w:r>
            <w:proofErr w:type="gramStart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имнастика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91,6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91,6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91,6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95,45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</w:t>
            </w:r>
            <w:proofErr w:type="spellEnd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-труд </w:t>
            </w:r>
            <w:proofErr w:type="spellStart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обуч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Музыка 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искусство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2D266D" w:rsidRPr="002D266D" w:rsidTr="00D11533">
        <w:tc>
          <w:tcPr>
            <w:tcW w:w="195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1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2D266D" w:rsidRPr="002D266D" w:rsidRDefault="002D266D" w:rsidP="002D266D">
            <w:pPr>
              <w:spacing w:after="0" w:line="240" w:lineRule="auto"/>
              <w:ind w:right="283" w:firstLine="3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266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B303C7" w:rsidRPr="002D266D" w:rsidRDefault="00B303C7" w:rsidP="002D266D">
      <w:pPr>
        <w:ind w:right="283"/>
        <w:rPr>
          <w:sz w:val="28"/>
          <w:szCs w:val="28"/>
        </w:rPr>
      </w:pPr>
      <w:r w:rsidRPr="002D266D">
        <w:rPr>
          <w:sz w:val="28"/>
          <w:szCs w:val="28"/>
        </w:rPr>
        <w:t>При 100% успеваемости</w:t>
      </w:r>
    </w:p>
    <w:p w:rsidR="00B303C7" w:rsidRPr="00E44B49" w:rsidRDefault="00B303C7" w:rsidP="00E44B49">
      <w:pPr>
        <w:spacing w:after="0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Качество образования по школе</w:t>
      </w:r>
    </w:p>
    <w:p w:rsidR="002D266D" w:rsidRPr="002D266D" w:rsidRDefault="002D266D" w:rsidP="002D266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266D" w:rsidRPr="002D266D" w:rsidRDefault="002D266D" w:rsidP="002D266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266D" w:rsidRPr="002D266D" w:rsidRDefault="002D266D" w:rsidP="002D266D">
      <w:pPr>
        <w:autoSpaceDE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D266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Сравнительный анализ за 3 года</w:t>
      </w:r>
    </w:p>
    <w:p w:rsidR="002D266D" w:rsidRPr="002D266D" w:rsidRDefault="002D266D" w:rsidP="002D266D">
      <w:pPr>
        <w:autoSpaceDE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3"/>
        <w:gridCol w:w="2032"/>
        <w:gridCol w:w="2058"/>
        <w:gridCol w:w="2134"/>
        <w:gridCol w:w="1684"/>
      </w:tblGrid>
      <w:tr w:rsidR="002D266D" w:rsidRPr="002D266D" w:rsidTr="00D11533">
        <w:trPr>
          <w:jc w:val="center"/>
        </w:trPr>
        <w:tc>
          <w:tcPr>
            <w:tcW w:w="1663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</w:t>
            </w:r>
            <w:proofErr w:type="gramEnd"/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032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обучающихся, чел</w:t>
            </w:r>
          </w:p>
        </w:tc>
        <w:tc>
          <w:tcPr>
            <w:tcW w:w="2058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Успеваемость, % </w:t>
            </w:r>
          </w:p>
        </w:tc>
        <w:tc>
          <w:tcPr>
            <w:tcW w:w="213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Посещаемость, % </w:t>
            </w:r>
          </w:p>
        </w:tc>
        <w:tc>
          <w:tcPr>
            <w:tcW w:w="168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знаний, %</w:t>
            </w:r>
          </w:p>
        </w:tc>
      </w:tr>
      <w:tr w:rsidR="002D266D" w:rsidRPr="002D266D" w:rsidTr="00D11533">
        <w:trPr>
          <w:jc w:val="center"/>
        </w:trPr>
        <w:tc>
          <w:tcPr>
            <w:tcW w:w="1663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2013 - 2014</w:t>
            </w:r>
          </w:p>
        </w:tc>
        <w:tc>
          <w:tcPr>
            <w:tcW w:w="2032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2058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13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92,5</w:t>
            </w:r>
          </w:p>
        </w:tc>
        <w:tc>
          <w:tcPr>
            <w:tcW w:w="168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40,5</w:t>
            </w:r>
          </w:p>
        </w:tc>
      </w:tr>
      <w:tr w:rsidR="002D266D" w:rsidRPr="002D266D" w:rsidTr="00D11533">
        <w:trPr>
          <w:jc w:val="center"/>
        </w:trPr>
        <w:tc>
          <w:tcPr>
            <w:tcW w:w="1663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2014 - 2015</w:t>
            </w:r>
          </w:p>
        </w:tc>
        <w:tc>
          <w:tcPr>
            <w:tcW w:w="2032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2058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13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168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35,7</w:t>
            </w:r>
          </w:p>
        </w:tc>
      </w:tr>
      <w:tr w:rsidR="002D266D" w:rsidRPr="002D266D" w:rsidTr="00D11533">
        <w:trPr>
          <w:jc w:val="center"/>
        </w:trPr>
        <w:tc>
          <w:tcPr>
            <w:tcW w:w="1663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2015 - 2016</w:t>
            </w:r>
          </w:p>
        </w:tc>
        <w:tc>
          <w:tcPr>
            <w:tcW w:w="2032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058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13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684" w:type="dxa"/>
          </w:tcPr>
          <w:p w:rsidR="002D266D" w:rsidRPr="002D266D" w:rsidRDefault="002D266D" w:rsidP="002D2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26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32,4</w:t>
            </w:r>
          </w:p>
        </w:tc>
      </w:tr>
    </w:tbl>
    <w:p w:rsidR="00B303C7" w:rsidRDefault="00E21EE9" w:rsidP="00E44B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A6EC1CB" wp14:editId="160D73E5">
            <wp:simplePos x="0" y="0"/>
            <wp:positionH relativeFrom="column">
              <wp:posOffset>2476500</wp:posOffset>
            </wp:positionH>
            <wp:positionV relativeFrom="paragraph">
              <wp:posOffset>106680</wp:posOffset>
            </wp:positionV>
            <wp:extent cx="1529715" cy="2162175"/>
            <wp:effectExtent l="0" t="0" r="0" b="9525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 wp14:anchorId="1AB8B524" wp14:editId="3B09D489">
            <wp:simplePos x="0" y="0"/>
            <wp:positionH relativeFrom="column">
              <wp:posOffset>-676910</wp:posOffset>
            </wp:positionH>
            <wp:positionV relativeFrom="paragraph">
              <wp:posOffset>452755</wp:posOffset>
            </wp:positionV>
            <wp:extent cx="1379220" cy="971550"/>
            <wp:effectExtent l="0" t="0" r="0" b="0"/>
            <wp:wrapNone/>
            <wp:docPr id="29" name="Рисунок 29" descr="E:\час кода\Gur'ianov_Dan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час кода\Gur'ianov_Dani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582CCF26" wp14:editId="4A13C1B7">
            <wp:simplePos x="0" y="0"/>
            <wp:positionH relativeFrom="column">
              <wp:posOffset>894080</wp:posOffset>
            </wp:positionH>
            <wp:positionV relativeFrom="paragraph">
              <wp:posOffset>28575</wp:posOffset>
            </wp:positionV>
            <wp:extent cx="1285875" cy="1822450"/>
            <wp:effectExtent l="0" t="0" r="9525" b="635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1EE9">
        <w:rPr>
          <w:noProof/>
        </w:rPr>
        <w:drawing>
          <wp:anchor distT="0" distB="0" distL="114300" distR="114300" simplePos="0" relativeHeight="251683840" behindDoc="0" locked="0" layoutInCell="1" allowOverlap="1" wp14:anchorId="72FB6C4F" wp14:editId="327702F1">
            <wp:simplePos x="0" y="0"/>
            <wp:positionH relativeFrom="column">
              <wp:posOffset>4370070</wp:posOffset>
            </wp:positionH>
            <wp:positionV relativeFrom="paragraph">
              <wp:posOffset>34290</wp:posOffset>
            </wp:positionV>
            <wp:extent cx="1295400" cy="1831037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831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3C7" w:rsidRDefault="00B303C7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Default="002D266D" w:rsidP="00E44B49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2D266D" w:rsidRPr="00E44B49" w:rsidRDefault="002D266D" w:rsidP="00E44B4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303C7" w:rsidRPr="00E44B49" w:rsidRDefault="00B303C7" w:rsidP="00E44B4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lastRenderedPageBreak/>
        <w:t>Итоговая аттестация выпускников проходила для учащихся 10 , 12 классов в щадящем режиме. Выпускники основной школы сдавали 2 экзамена, средней  – 2, русский язык и математику (письменно)</w:t>
      </w: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Итоги государственной итоговой аттестации</w:t>
      </w:r>
    </w:p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10 класс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998"/>
        <w:gridCol w:w="1216"/>
        <w:gridCol w:w="730"/>
        <w:gridCol w:w="731"/>
        <w:gridCol w:w="731"/>
        <w:gridCol w:w="731"/>
        <w:gridCol w:w="1216"/>
        <w:gridCol w:w="731"/>
        <w:gridCol w:w="731"/>
        <w:gridCol w:w="731"/>
        <w:gridCol w:w="731"/>
        <w:gridCol w:w="612"/>
      </w:tblGrid>
      <w:tr w:rsidR="00B303C7" w:rsidRPr="00E44B49" w:rsidTr="00502955">
        <w:tc>
          <w:tcPr>
            <w:tcW w:w="1087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вып-ов</w:t>
            </w:r>
            <w:proofErr w:type="spellEnd"/>
          </w:p>
        </w:tc>
        <w:tc>
          <w:tcPr>
            <w:tcW w:w="4006" w:type="dxa"/>
            <w:gridSpan w:val="5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75" w:type="dxa"/>
            <w:gridSpan w:val="6"/>
            <w:tcBorders>
              <w:right w:val="single" w:sz="4" w:space="0" w:color="auto"/>
            </w:tcBorders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303C7" w:rsidRPr="00E44B49" w:rsidTr="00502955">
        <w:tc>
          <w:tcPr>
            <w:tcW w:w="1087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930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03C7" w:rsidRPr="00E44B49" w:rsidTr="00502955">
        <w:tc>
          <w:tcPr>
            <w:tcW w:w="1087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0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69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69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9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30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9" w:type="dxa"/>
          </w:tcPr>
          <w:p w:rsidR="00B303C7" w:rsidRPr="00E44B49" w:rsidRDefault="002D266D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03C7" w:rsidRPr="00E44B49" w:rsidRDefault="00B303C7" w:rsidP="00E44B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12 класс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1122"/>
        <w:gridCol w:w="1264"/>
        <w:gridCol w:w="1827"/>
        <w:gridCol w:w="1292"/>
        <w:gridCol w:w="1264"/>
        <w:gridCol w:w="1827"/>
        <w:gridCol w:w="1293"/>
      </w:tblGrid>
      <w:tr w:rsidR="00B303C7" w:rsidRPr="00E44B49" w:rsidTr="006923B6">
        <w:tc>
          <w:tcPr>
            <w:tcW w:w="1436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вып-ов</w:t>
            </w:r>
            <w:proofErr w:type="spellEnd"/>
          </w:p>
        </w:tc>
        <w:tc>
          <w:tcPr>
            <w:tcW w:w="4226" w:type="dxa"/>
            <w:gridSpan w:val="3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27" w:type="dxa"/>
            <w:gridSpan w:val="3"/>
          </w:tcPr>
          <w:p w:rsidR="00B303C7" w:rsidRPr="00E44B49" w:rsidRDefault="00B303C7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303C7" w:rsidRPr="00E44B49" w:rsidTr="006923B6">
        <w:tc>
          <w:tcPr>
            <w:tcW w:w="1436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8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1597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321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</w:p>
        </w:tc>
        <w:tc>
          <w:tcPr>
            <w:tcW w:w="1308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Сдавали экзамен</w:t>
            </w:r>
          </w:p>
        </w:tc>
        <w:tc>
          <w:tcPr>
            <w:tcW w:w="1597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322" w:type="dxa"/>
          </w:tcPr>
          <w:p w:rsidR="00B303C7" w:rsidRPr="00E44B49" w:rsidRDefault="00B303C7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</w:p>
        </w:tc>
      </w:tr>
      <w:tr w:rsidR="00B303C7" w:rsidRPr="00E44B49" w:rsidTr="006923B6">
        <w:tc>
          <w:tcPr>
            <w:tcW w:w="1436" w:type="dxa"/>
          </w:tcPr>
          <w:p w:rsidR="00B303C7" w:rsidRPr="00E44B49" w:rsidRDefault="00AB15E9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08" w:type="dxa"/>
          </w:tcPr>
          <w:p w:rsidR="00B303C7" w:rsidRPr="00E44B49" w:rsidRDefault="00AB15E9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7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21" w:type="dxa"/>
          </w:tcPr>
          <w:p w:rsidR="00B303C7" w:rsidRPr="00E44B49" w:rsidRDefault="00AB15E9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08" w:type="dxa"/>
          </w:tcPr>
          <w:p w:rsidR="00B303C7" w:rsidRPr="00E44B49" w:rsidRDefault="00AB15E9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7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22" w:type="dxa"/>
          </w:tcPr>
          <w:p w:rsidR="00B303C7" w:rsidRPr="00E44B49" w:rsidRDefault="006923B6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3377F5" w:rsidRPr="00E44B49" w:rsidRDefault="003377F5" w:rsidP="00E44B49">
      <w:pPr>
        <w:ind w:left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77F5" w:rsidRPr="00E44B49" w:rsidRDefault="003377F5" w:rsidP="00E44B49">
      <w:pPr>
        <w:ind w:left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44B49">
        <w:rPr>
          <w:rFonts w:ascii="Times New Roman" w:hAnsi="Times New Roman" w:cs="Times New Roman"/>
          <w:b/>
          <w:i/>
          <w:sz w:val="28"/>
          <w:szCs w:val="28"/>
        </w:rPr>
        <w:t>Библиотечное обслуживание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8126"/>
        <w:gridCol w:w="1763"/>
      </w:tblGrid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посадочных мест в читальном зале библиотеки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Общее количество экземпляров художественной литературы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Общее количество учебников в библиотеки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292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Приобретены за счет родительских средств учебники по предмета</w:t>
            </w:r>
            <w:proofErr w:type="gram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автор, </w:t>
            </w:r>
            <w:proofErr w:type="spellStart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класс,кол</w:t>
            </w:r>
            <w:proofErr w:type="spellEnd"/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-во)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названий ежегодных подписных изданий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377F5" w:rsidRPr="00E44B49" w:rsidTr="00EF5906">
        <w:tc>
          <w:tcPr>
            <w:tcW w:w="8126" w:type="dxa"/>
          </w:tcPr>
          <w:p w:rsidR="003377F5" w:rsidRPr="00E44B49" w:rsidRDefault="003377F5" w:rsidP="00E44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библиотеке</w:t>
            </w:r>
          </w:p>
        </w:tc>
        <w:tc>
          <w:tcPr>
            <w:tcW w:w="1763" w:type="dxa"/>
          </w:tcPr>
          <w:p w:rsidR="003377F5" w:rsidRPr="00E44B49" w:rsidRDefault="003377F5" w:rsidP="00E44B4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77F5" w:rsidRPr="00E44B49" w:rsidRDefault="003377F5" w:rsidP="00EC2B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       Учебный фонд составляет 389 экземпляров. Все учебники соответствуют федеральному перечню и имеют гриф «рекомендованных» и «допущенных» МО и  Н РФ и Мои Н РТ. Федеральными учебниками библиотека обеспечена на 73% Книжный фонд библиотеки состоит из научно-популярной, справочной т художественной литературы 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Pr="00E44B49">
        <w:rPr>
          <w:rFonts w:ascii="Times New Roman" w:hAnsi="Times New Roman" w:cs="Times New Roman"/>
          <w:sz w:val="28"/>
          <w:szCs w:val="28"/>
        </w:rPr>
        <w:lastRenderedPageBreak/>
        <w:t>учебного процесса. Обновление фонда осуществляется за счет поступлений  из МО и Н РТ.  Художественный фонд литературы  составляет 232 экземпляра. В библиотеке установлен 1 компьютер с выходом в интернет. Ежегодно библиотека выписывает газеты и журналы. В этом году нами были выписаны: «Вестник образования России», «Директор школы», «Республика Татарстан», «Классный руководитель», «В едином строю», «Нижнекамское время», «Учительская газета», «</w:t>
      </w:r>
      <w:proofErr w:type="gramStart"/>
      <w:r w:rsidRPr="00E44B49">
        <w:rPr>
          <w:rFonts w:ascii="Times New Roman" w:hAnsi="Times New Roman" w:cs="Times New Roman"/>
          <w:sz w:val="28"/>
          <w:szCs w:val="28"/>
        </w:rPr>
        <w:t>Нижнекамская</w:t>
      </w:r>
      <w:proofErr w:type="gramEnd"/>
      <w:r w:rsidRPr="00E44B49">
        <w:rPr>
          <w:rFonts w:ascii="Times New Roman" w:hAnsi="Times New Roman" w:cs="Times New Roman"/>
          <w:sz w:val="28"/>
          <w:szCs w:val="28"/>
        </w:rPr>
        <w:t xml:space="preserve"> правда».</w:t>
      </w:r>
    </w:p>
    <w:p w:rsidR="003377F5" w:rsidRPr="00E44B49" w:rsidRDefault="003377F5" w:rsidP="00EC2B0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Динамика развития восприятия устной речи на слух учащимися (с использованием ИСА) по данным обследования слухового восприятия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49">
        <w:rPr>
          <w:rFonts w:ascii="Times New Roman" w:hAnsi="Times New Roman" w:cs="Times New Roman"/>
          <w:sz w:val="28"/>
          <w:szCs w:val="28"/>
        </w:rPr>
        <w:t xml:space="preserve">2012-2013, 2013-2014, 2014-2015 учебных годов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0"/>
        <w:gridCol w:w="1359"/>
        <w:gridCol w:w="1324"/>
        <w:gridCol w:w="1359"/>
        <w:gridCol w:w="1324"/>
        <w:gridCol w:w="1360"/>
        <w:gridCol w:w="1325"/>
      </w:tblGrid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Ступень обучения 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 сентябрь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</w:t>
            </w:r>
          </w:p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сентябрь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май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сентябрь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2014-2015май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1-4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52%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58%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5-9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10-12 классы 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  <w:tc>
          <w:tcPr>
            <w:tcW w:w="1359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  <w:tc>
          <w:tcPr>
            <w:tcW w:w="1324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86% </w:t>
            </w:r>
          </w:p>
        </w:tc>
        <w:tc>
          <w:tcPr>
            <w:tcW w:w="136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82 %</w:t>
            </w:r>
          </w:p>
        </w:tc>
        <w:tc>
          <w:tcPr>
            <w:tcW w:w="1325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84%</w:t>
            </w:r>
          </w:p>
        </w:tc>
      </w:tr>
    </w:tbl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 xml:space="preserve">Динамика овладения навыкам фонетически правильно оформленной связной устной самостоятельной речью учащимися по данным обследования речи </w:t>
      </w:r>
    </w:p>
    <w:p w:rsidR="006923B6" w:rsidRPr="00E44B49" w:rsidRDefault="006923B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0"/>
        <w:gridCol w:w="1362"/>
        <w:gridCol w:w="1336"/>
        <w:gridCol w:w="1361"/>
        <w:gridCol w:w="1336"/>
        <w:gridCol w:w="1328"/>
        <w:gridCol w:w="1328"/>
      </w:tblGrid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Ступень обучения 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 сентябрь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2012-2013</w:t>
            </w:r>
          </w:p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сентябрь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2013-2014 май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сентябрь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2014-2015 май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1-4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53%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5-9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74%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</w:tr>
      <w:tr w:rsidR="006923B6" w:rsidRPr="00E44B49" w:rsidTr="00502955">
        <w:tc>
          <w:tcPr>
            <w:tcW w:w="1520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 xml:space="preserve">10-12 классы </w:t>
            </w:r>
          </w:p>
        </w:tc>
        <w:tc>
          <w:tcPr>
            <w:tcW w:w="1362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1361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1336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88%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1328" w:type="dxa"/>
          </w:tcPr>
          <w:p w:rsidR="006923B6" w:rsidRPr="00E44B49" w:rsidRDefault="006923B6" w:rsidP="00E44B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4B49">
              <w:rPr>
                <w:rFonts w:ascii="Times New Roman" w:hAnsi="Times New Roman" w:cs="Times New Roman"/>
                <w:sz w:val="28"/>
                <w:szCs w:val="28"/>
              </w:rPr>
              <w:t>88%</w:t>
            </w:r>
          </w:p>
        </w:tc>
      </w:tr>
    </w:tbl>
    <w:p w:rsidR="006923B6" w:rsidRDefault="00B64BC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4DA075A9" wp14:editId="1FCEA445">
            <wp:simplePos x="0" y="0"/>
            <wp:positionH relativeFrom="column">
              <wp:posOffset>2694305</wp:posOffset>
            </wp:positionH>
            <wp:positionV relativeFrom="paragraph">
              <wp:posOffset>219075</wp:posOffset>
            </wp:positionV>
            <wp:extent cx="3071495" cy="2047875"/>
            <wp:effectExtent l="0" t="0" r="0" b="9525"/>
            <wp:wrapNone/>
            <wp:docPr id="19" name="Рисунок 19" descr="C:\Users\Венера\Desktop\школьные фото\семинар 2015\P1090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енера\Desktop\школьные фото\семинар 2015\P109088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49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B64BC6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5580B6AB" wp14:editId="45ECA286">
            <wp:simplePos x="0" y="0"/>
            <wp:positionH relativeFrom="column">
              <wp:posOffset>-572135</wp:posOffset>
            </wp:positionH>
            <wp:positionV relativeFrom="paragraph">
              <wp:posOffset>165735</wp:posOffset>
            </wp:positionV>
            <wp:extent cx="2804160" cy="1869440"/>
            <wp:effectExtent l="0" t="0" r="0" b="0"/>
            <wp:wrapNone/>
            <wp:docPr id="18" name="Рисунок 18" descr="C:\Users\Венера\Desktop\школьные фото\семинар 2015\P1090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енера\Desktop\школьные фото\семинар 2015\P109087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EC2B0F" w:rsidP="00E44B4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Pr="00E44B49" w:rsidRDefault="00EC2B0F" w:rsidP="00AB15E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4B49" w:rsidRPr="007A619F" w:rsidRDefault="00E44B49" w:rsidP="00E44B49">
      <w:pPr>
        <w:pStyle w:val="a8"/>
        <w:spacing w:line="276" w:lineRule="auto"/>
        <w:ind w:left="72" w:firstLine="540"/>
        <w:jc w:val="center"/>
        <w:rPr>
          <w:b/>
          <w:i/>
          <w:color w:val="4F81BD" w:themeColor="accent1"/>
          <w:sz w:val="28"/>
          <w:szCs w:val="28"/>
        </w:rPr>
      </w:pPr>
      <w:r w:rsidRPr="007A619F">
        <w:rPr>
          <w:b/>
          <w:i/>
          <w:color w:val="4F81BD" w:themeColor="accent1"/>
          <w:sz w:val="28"/>
          <w:szCs w:val="28"/>
        </w:rPr>
        <w:lastRenderedPageBreak/>
        <w:t xml:space="preserve">Оценка общешкольных дел и мероприятий в решении поставленных задач и проблемы школы, их результативность; участия учащихся </w:t>
      </w:r>
      <w:proofErr w:type="gramStart"/>
      <w:r w:rsidRPr="007A619F">
        <w:rPr>
          <w:b/>
          <w:i/>
          <w:color w:val="4F81BD" w:themeColor="accent1"/>
          <w:sz w:val="28"/>
          <w:szCs w:val="28"/>
        </w:rPr>
        <w:t>в</w:t>
      </w:r>
      <w:proofErr w:type="gramEnd"/>
      <w:r w:rsidRPr="007A619F">
        <w:rPr>
          <w:b/>
          <w:i/>
          <w:color w:val="4F81BD" w:themeColor="accent1"/>
          <w:sz w:val="28"/>
          <w:szCs w:val="28"/>
        </w:rPr>
        <w:t xml:space="preserve"> всероссийских, республиканских, районных мероприятиях</w:t>
      </w:r>
    </w:p>
    <w:p w:rsidR="00E44B49" w:rsidRPr="00E44B49" w:rsidRDefault="00E44B49" w:rsidP="00E44B49">
      <w:pPr>
        <w:pStyle w:val="a8"/>
        <w:spacing w:line="276" w:lineRule="auto"/>
        <w:ind w:left="72" w:firstLine="540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 Основной целью внеурочной деятельности являлось разностороннее развитие личности каждого ребёнка. Планируя любое дело, мы старались действовать в единстве учебной и </w:t>
      </w:r>
      <w:proofErr w:type="spellStart"/>
      <w:r w:rsidRPr="00E44B49">
        <w:rPr>
          <w:sz w:val="28"/>
          <w:szCs w:val="28"/>
        </w:rPr>
        <w:t>внеучебной</w:t>
      </w:r>
      <w:proofErr w:type="spellEnd"/>
      <w:r w:rsidRPr="00E44B49">
        <w:rPr>
          <w:sz w:val="28"/>
          <w:szCs w:val="28"/>
        </w:rPr>
        <w:t xml:space="preserve"> деятельности, влияя на ребёнка комплексно, привлекая не только учащихся, но и классных руководителей, воспитателей, учителей-предметников, родителей, педагогов дополнительного образования.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Принятое в школе помесячное планирование обычно заканчивается финальным коллективным творческим делом, в подготовке и проведении которого участвуют буквально все: и дети,  и взрослые. Важное преимущество школьного творческого дела состоит в том, что в процессе общей работы происходит взаимодействие всех возрастов, интенсивно формируется чувство общности, чувство «мы», состоящие из множества «я».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t>Приобщение воспитанников к искусству, прежде всего  в концертно-театральной деятельности, является важным звеном в воспитательной системе школы. Участие в подготовке и проведении праздников важно, не только для полноценного нравственного воспитания детей с нарушениями слуха, приобщения их к культуре, но и социальной адаптации в целом. Концерт  также является основной и конечной формой творческой самореализации учащихся. В этом учебном году силами педагогов  и учащихся было показано 4 концерта для родителей, где принимал участие почти каждый школьник.</w:t>
      </w:r>
    </w:p>
    <w:p w:rsidR="00E44B49" w:rsidRPr="00E44B49" w:rsidRDefault="00E44B49" w:rsidP="00E44B49">
      <w:pPr>
        <w:pStyle w:val="a8"/>
        <w:spacing w:line="276" w:lineRule="auto"/>
        <w:ind w:firstLine="709"/>
        <w:jc w:val="both"/>
        <w:rPr>
          <w:sz w:val="28"/>
          <w:szCs w:val="28"/>
        </w:rPr>
      </w:pPr>
      <w:r w:rsidRPr="00E44B49">
        <w:rPr>
          <w:sz w:val="28"/>
          <w:szCs w:val="28"/>
        </w:rPr>
        <w:t xml:space="preserve">Большое место в воспитательной работе отводилось традиционным делам. Для проведения городских мероприятий и соревнований привлекались участники кружков художественно-эстетического и спортивно-технического цикла.  Все традиционные общешкольные дела, по мнению большинства членов  школьного коллектива, пользуются популярностью, они необходимы, интересны и педагогически целесообразны. Следовательно, эти дела не надо отменять, их надо постоянно совершенствовать. Поэтому, всему коллективу воспитателей следует приложить максимум инициативы и творчества, чтобы в предстоящем году привнести в наши традиции элемент новизны. </w:t>
      </w:r>
    </w:p>
    <w:p w:rsidR="00C60373" w:rsidRPr="00AB15E9" w:rsidRDefault="00AB15E9" w:rsidP="00AB15E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B15E9">
        <w:rPr>
          <w:rFonts w:ascii="Times New Roman" w:hAnsi="Times New Roman" w:cs="Times New Roman"/>
          <w:sz w:val="28"/>
          <w:szCs w:val="28"/>
        </w:rPr>
        <w:t xml:space="preserve">    </w:t>
      </w:r>
      <w:r w:rsidR="00C60373" w:rsidRPr="00AB15E9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C60373" w:rsidRPr="00AB15E9"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Pr="00AB15E9">
        <w:rPr>
          <w:rFonts w:ascii="Times New Roman" w:eastAsia="Times New Roman" w:hAnsi="Times New Roman" w:cs="Times New Roman"/>
          <w:sz w:val="28"/>
          <w:szCs w:val="28"/>
        </w:rPr>
        <w:t>В 2015-2016</w:t>
      </w:r>
      <w:r w:rsidR="00C60373" w:rsidRPr="00AB15E9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большое значение придавалось КТД – коллективн</w:t>
      </w:r>
      <w:proofErr w:type="gramStart"/>
      <w:r w:rsidR="00C60373" w:rsidRPr="00AB15E9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="00C60373" w:rsidRPr="00AB15E9">
        <w:rPr>
          <w:rFonts w:ascii="Times New Roman" w:eastAsia="Times New Roman" w:hAnsi="Times New Roman" w:cs="Times New Roman"/>
          <w:sz w:val="28"/>
          <w:szCs w:val="28"/>
        </w:rPr>
        <w:t xml:space="preserve"> творческим делам, в которых участвовали обучающиеся 1-12 классов и   педагоги школы.</w:t>
      </w:r>
    </w:p>
    <w:p w:rsidR="00C60373" w:rsidRPr="00AB15E9" w:rsidRDefault="00C60373" w:rsidP="00C60373">
      <w:pPr>
        <w:pStyle w:val="a8"/>
        <w:spacing w:line="276" w:lineRule="auto"/>
        <w:jc w:val="both"/>
        <w:rPr>
          <w:iCs/>
          <w:sz w:val="28"/>
          <w:szCs w:val="28"/>
        </w:rPr>
      </w:pPr>
      <w:r w:rsidRPr="00AB15E9">
        <w:rPr>
          <w:sz w:val="28"/>
          <w:szCs w:val="28"/>
        </w:rPr>
        <w:t xml:space="preserve">Всякий коллектив сплачивают единые цели и деятельность, поэтому каждый месяц имеет ключевую тему. Все это объединяет школу на месяц по </w:t>
      </w:r>
      <w:r w:rsidRPr="00AB15E9">
        <w:rPr>
          <w:sz w:val="28"/>
          <w:szCs w:val="28"/>
        </w:rPr>
        <w:lastRenderedPageBreak/>
        <w:t xml:space="preserve">решению определенных задач, хотя каждый класс делает на своем возрастном уровне. Получается за год 9 больших блоков, это могут быть месячники, тематические недели, олимпиады, которые обычно завершаются общешкольным мероприятием. </w:t>
      </w:r>
      <w:r w:rsidRPr="00AB15E9">
        <w:rPr>
          <w:iCs/>
          <w:sz w:val="28"/>
          <w:szCs w:val="28"/>
        </w:rPr>
        <w:t>Участие в КТД, мероприятиях школы регулярно фиксировалось на информационных стендах</w:t>
      </w:r>
    </w:p>
    <w:p w:rsidR="00E44B49" w:rsidRPr="00E44B49" w:rsidRDefault="00C60373" w:rsidP="00E44B49">
      <w:pPr>
        <w:jc w:val="both"/>
        <w:rPr>
          <w:rFonts w:ascii="Times New Roman" w:hAnsi="Times New Roman" w:cs="Times New Roman"/>
          <w:sz w:val="28"/>
          <w:szCs w:val="28"/>
        </w:rPr>
      </w:pPr>
      <w:r w:rsidRPr="00AB15E9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     </w:t>
      </w:r>
      <w:r w:rsidR="00E44B49" w:rsidRPr="00AB15E9">
        <w:rPr>
          <w:rFonts w:ascii="Times New Roman" w:hAnsi="Times New Roman" w:cs="Times New Roman"/>
          <w:sz w:val="28"/>
          <w:szCs w:val="28"/>
        </w:rPr>
        <w:t xml:space="preserve"> Благодаря успешно поставленной</w:t>
      </w:r>
      <w:r w:rsidR="00E44B49" w:rsidRPr="00E44B49">
        <w:rPr>
          <w:rFonts w:ascii="Times New Roman" w:hAnsi="Times New Roman" w:cs="Times New Roman"/>
          <w:sz w:val="28"/>
          <w:szCs w:val="28"/>
        </w:rPr>
        <w:t xml:space="preserve"> работе, школа имеет своё лицо, добивается хороших результатов в развитии способностей детей. Учащиеся школы-интерната – не просто участники всех внеклассных мероприятий школы и города, они занимают призовые места в муниципальных, республиканских, всероссийских конкурсах и соревнованиях.</w:t>
      </w:r>
    </w:p>
    <w:p w:rsidR="00E44B49" w:rsidRP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t>Творческие достижения учащихся  школы-интерната за 3 года:</w:t>
      </w:r>
    </w:p>
    <w:p w:rsidR="00E44B49" w:rsidRPr="00E44B49" w:rsidRDefault="00E44B49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B0F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7A94">
        <w:rPr>
          <w:b/>
          <w:noProof/>
          <w:sz w:val="26"/>
          <w:szCs w:val="26"/>
        </w:rPr>
        <w:drawing>
          <wp:inline distT="0" distB="0" distL="0" distR="0" wp14:anchorId="4FF82F7F" wp14:editId="7F42F07A">
            <wp:extent cx="5267325" cy="2886075"/>
            <wp:effectExtent l="19050" t="0" r="9525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F22766" w:rsidRPr="00E44B49" w:rsidRDefault="00F22766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B920E2" w:rsidP="00E44B4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20E2" w:rsidRDefault="00E44B49" w:rsidP="00B920E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4B49">
        <w:rPr>
          <w:rFonts w:ascii="Times New Roman" w:hAnsi="Times New Roman" w:cs="Times New Roman"/>
          <w:b/>
          <w:sz w:val="28"/>
          <w:szCs w:val="28"/>
        </w:rPr>
        <w:lastRenderedPageBreak/>
        <w:t>Рейтинг участия классов в школьных, городских, республиканских и вс</w:t>
      </w:r>
      <w:r w:rsidR="00B920E2">
        <w:rPr>
          <w:rFonts w:ascii="Times New Roman" w:hAnsi="Times New Roman" w:cs="Times New Roman"/>
          <w:b/>
          <w:sz w:val="28"/>
          <w:szCs w:val="28"/>
        </w:rPr>
        <w:t>ероссийских мероприятиях за 2015-2016 учебный год</w:t>
      </w:r>
    </w:p>
    <w:p w:rsidR="00B920E2" w:rsidRDefault="00B920E2" w:rsidP="00B920E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7A94">
        <w:rPr>
          <w:b/>
          <w:noProof/>
          <w:sz w:val="26"/>
          <w:szCs w:val="26"/>
        </w:rPr>
        <w:drawing>
          <wp:anchor distT="0" distB="0" distL="114300" distR="114300" simplePos="0" relativeHeight="251687936" behindDoc="0" locked="0" layoutInCell="1" allowOverlap="1" wp14:anchorId="6149E9B2" wp14:editId="6B974550">
            <wp:simplePos x="0" y="0"/>
            <wp:positionH relativeFrom="column">
              <wp:posOffset>-565785</wp:posOffset>
            </wp:positionH>
            <wp:positionV relativeFrom="paragraph">
              <wp:posOffset>132080</wp:posOffset>
            </wp:positionV>
            <wp:extent cx="6334125" cy="3286125"/>
            <wp:effectExtent l="0" t="0" r="9525" b="9525"/>
            <wp:wrapThrough wrapText="bothSides">
              <wp:wrapPolygon edited="0">
                <wp:start x="0" y="0"/>
                <wp:lineTo x="0" y="21537"/>
                <wp:lineTo x="21568" y="21537"/>
                <wp:lineTo x="21568" y="0"/>
                <wp:lineTo x="0" y="0"/>
              </wp:wrapPolygon>
            </wp:wrapThrough>
            <wp:docPr id="14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</w:p>
    <w:p w:rsidR="00B920E2" w:rsidRPr="00B920E2" w:rsidRDefault="00B920E2" w:rsidP="00B920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>Значимые достижения</w:t>
      </w:r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  <w:lang w:val="tt-RU"/>
        </w:rPr>
        <w:t xml:space="preserve">  </w:t>
      </w:r>
      <w:proofErr w:type="gramStart"/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обучающихся</w:t>
      </w:r>
      <w:proofErr w:type="gramEnd"/>
    </w:p>
    <w:p w:rsidR="00B920E2" w:rsidRPr="00B920E2" w:rsidRDefault="00B920E2" w:rsidP="00B920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>в муниципальных, республиканских, всероссийских конкурсах</w:t>
      </w:r>
    </w:p>
    <w:p w:rsidR="00B920E2" w:rsidRPr="00B920E2" w:rsidRDefault="00B920E2" w:rsidP="00B920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и </w:t>
      </w:r>
      <w:proofErr w:type="gramStart"/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>соревнованиях</w:t>
      </w:r>
      <w:proofErr w:type="gramEnd"/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за 2015-2016 учебный год</w:t>
      </w:r>
    </w:p>
    <w:tbl>
      <w:tblPr>
        <w:tblStyle w:val="2"/>
        <w:tblW w:w="101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78"/>
        <w:gridCol w:w="4304"/>
        <w:gridCol w:w="1881"/>
        <w:gridCol w:w="3511"/>
      </w:tblGrid>
      <w:tr w:rsidR="00B920E2" w:rsidRPr="00B920E2" w:rsidTr="00B920E2">
        <w:tc>
          <w:tcPr>
            <w:tcW w:w="478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304" w:type="dxa"/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Название 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 уровень мероприятия</w:t>
            </w:r>
          </w:p>
        </w:tc>
        <w:tc>
          <w:tcPr>
            <w:tcW w:w="1881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      Результативность</w:t>
            </w:r>
          </w:p>
        </w:tc>
        <w:tc>
          <w:tcPr>
            <w:tcW w:w="3511" w:type="dxa"/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Участники</w:t>
            </w:r>
          </w:p>
        </w:tc>
      </w:tr>
      <w:tr w:rsidR="00B920E2" w:rsidRPr="00B920E2" w:rsidTr="00B920E2">
        <w:trPr>
          <w:trHeight w:val="275"/>
        </w:trPr>
        <w:tc>
          <w:tcPr>
            <w:tcW w:w="478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304" w:type="dxa"/>
          </w:tcPr>
          <w:p w:rsidR="00B920E2" w:rsidRPr="00B920E2" w:rsidRDefault="00B920E2" w:rsidP="00B920E2">
            <w:pPr>
              <w:shd w:val="clear" w:color="auto" w:fill="FFFFFF"/>
              <w:tabs>
                <w:tab w:val="left" w:pos="10065"/>
                <w:tab w:val="left" w:pos="10206"/>
                <w:tab w:val="left" w:pos="11175"/>
              </w:tabs>
              <w:ind w:right="-24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Всероссийский  Фестиваль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творчества «Варенье» (очный этап)</w:t>
            </w:r>
          </w:p>
        </w:tc>
        <w:tc>
          <w:tcPr>
            <w:tcW w:w="1881" w:type="dxa"/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Диплом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степени </w:t>
            </w:r>
          </w:p>
        </w:tc>
        <w:tc>
          <w:tcPr>
            <w:tcW w:w="3511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Фоменко Виктория (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Добротворская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А.С.) </w:t>
            </w:r>
          </w:p>
        </w:tc>
      </w:tr>
      <w:tr w:rsidR="00B920E2" w:rsidRPr="00B920E2" w:rsidTr="00B920E2">
        <w:trPr>
          <w:trHeight w:val="1136"/>
        </w:trPr>
        <w:tc>
          <w:tcPr>
            <w:tcW w:w="478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304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Первенство России по греко-римской борьбе среди  кадетов 1999-2000 г.р. (спорт глухих)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.В</w:t>
            </w:r>
            <w:proofErr w:type="gram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ладимир</w:t>
            </w:r>
            <w:proofErr w:type="spellEnd"/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место </w:t>
            </w:r>
          </w:p>
        </w:tc>
        <w:tc>
          <w:tcPr>
            <w:tcW w:w="351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Исаев Никита 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(Банников Н.И.)</w:t>
            </w:r>
          </w:p>
        </w:tc>
      </w:tr>
      <w:tr w:rsidR="00B920E2" w:rsidRPr="00B920E2" w:rsidTr="00B920E2">
        <w:trPr>
          <w:trHeight w:val="649"/>
        </w:trPr>
        <w:tc>
          <w:tcPr>
            <w:tcW w:w="478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304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Всероссийский открытый турнир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по греко-римской борьбе среди юношей 2000-2002 г.р., посвящённой Дню Победы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место</w:t>
            </w:r>
          </w:p>
          <w:p w:rsidR="00B920E2" w:rsidRPr="00B920E2" w:rsidRDefault="00B920E2" w:rsidP="00B920E2">
            <w:pPr>
              <w:spacing w:before="100" w:beforeAutospacing="1" w:afterAutospacing="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afterAutospacing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Исаев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Никита</w:t>
            </w:r>
            <w:proofErr w:type="gram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,Е</w:t>
            </w:r>
            <w:proofErr w:type="gram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вдокимов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Константин</w:t>
            </w:r>
          </w:p>
        </w:tc>
      </w:tr>
      <w:tr w:rsidR="00B920E2" w:rsidRPr="00B920E2" w:rsidTr="00B920E2">
        <w:trPr>
          <w:trHeight w:val="476"/>
        </w:trPr>
        <w:tc>
          <w:tcPr>
            <w:tcW w:w="478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before="100" w:beforeAutospacing="1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место</w:t>
            </w:r>
          </w:p>
          <w:p w:rsidR="00B920E2" w:rsidRPr="00B920E2" w:rsidRDefault="00B920E2" w:rsidP="00B920E2">
            <w:pPr>
              <w:spacing w:before="100" w:beforeAutospacing="1" w:afterAutospacing="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afterAutospacing="1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Хасаншин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Данил, Гурьянов Данил           </w:t>
            </w:r>
          </w:p>
        </w:tc>
      </w:tr>
      <w:tr w:rsidR="00B920E2" w:rsidRPr="00B920E2" w:rsidTr="00B920E2">
        <w:trPr>
          <w:trHeight w:val="477"/>
        </w:trPr>
        <w:tc>
          <w:tcPr>
            <w:tcW w:w="478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304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Открытое Первенство РТ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по греко-римской борьбе среди инвалидов по слуху, памяти  «Заслуженного учителя РФ»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Г.З.Закирова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before="100" w:beforeAutospacing="1" w:afterAutospacing="1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before="100" w:beforeAutospacing="1" w:afterAutospacing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Исаев Никита</w:t>
            </w:r>
          </w:p>
        </w:tc>
      </w:tr>
      <w:tr w:rsidR="00B920E2" w:rsidRPr="00B920E2" w:rsidTr="00B920E2">
        <w:trPr>
          <w:trHeight w:val="1014"/>
        </w:trPr>
        <w:tc>
          <w:tcPr>
            <w:tcW w:w="478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before="100" w:beforeAutospacing="1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III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spacing w:before="100" w:beforeAutospacing="1" w:afterAutospacing="1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Евдокимов Константин (Банников Н.И.)              </w:t>
            </w:r>
          </w:p>
        </w:tc>
      </w:tr>
      <w:tr w:rsidR="00B920E2" w:rsidRPr="00B920E2" w:rsidTr="00B920E2">
        <w:trPr>
          <w:trHeight w:val="341"/>
        </w:trPr>
        <w:tc>
          <w:tcPr>
            <w:tcW w:w="478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304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Первенство РТ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лыжным гонкам среди инвалидов (дистанция 2 км.)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B920E2" w:rsidRPr="00B920E2" w:rsidRDefault="00B920E2" w:rsidP="00B920E2">
            <w:pPr>
              <w:ind w:left="142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lastRenderedPageBreak/>
              <w:t>II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место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Чурина Ольга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920E2" w:rsidRPr="00B920E2" w:rsidTr="00B920E2">
        <w:trPr>
          <w:trHeight w:val="615"/>
        </w:trPr>
        <w:tc>
          <w:tcPr>
            <w:tcW w:w="478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III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место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Лапухина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Юлия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(Чудина Г.В.)</w:t>
            </w:r>
          </w:p>
        </w:tc>
      </w:tr>
      <w:tr w:rsidR="00B920E2" w:rsidRPr="00B920E2" w:rsidTr="00B920E2">
        <w:trPr>
          <w:trHeight w:val="238"/>
        </w:trPr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4304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ind w:left="14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Открытый Республиканский турнир по греко-римской борьбе, посвящённый памяти мастера спорта СССР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Мингалиева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И.И., приуроченный к 71 годовщине Победы в </w:t>
            </w: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Великой Отечественной войне.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Исаев Никита,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Евдокимов Константин</w:t>
            </w:r>
          </w:p>
        </w:tc>
      </w:tr>
      <w:tr w:rsidR="00B920E2" w:rsidRPr="00B920E2" w:rsidTr="00B920E2">
        <w:trPr>
          <w:trHeight w:val="345"/>
        </w:trPr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304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ind w:left="14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Первенство  Республики Татарстан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по настольному теннису среди людей с ограниченными возможностями здоровья.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Хасаншин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Данил,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Лапухина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Юлия         </w:t>
            </w:r>
          </w:p>
        </w:tc>
      </w:tr>
      <w:tr w:rsidR="00B920E2" w:rsidRPr="00B920E2" w:rsidTr="00B920E2">
        <w:trPr>
          <w:trHeight w:val="673"/>
        </w:trPr>
        <w:tc>
          <w:tcPr>
            <w:tcW w:w="478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304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IX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республиканский  конкурс</w:t>
            </w:r>
            <w:proofErr w:type="gram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музыки и искусств среди детей с ограниченными возможностями здоровья </w:t>
            </w: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«Мы всё можем!»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 xml:space="preserve">Диплом 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I степени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Фоменко  Виктория 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Евдокимов Константин</w:t>
            </w:r>
          </w:p>
        </w:tc>
      </w:tr>
      <w:tr w:rsidR="00B920E2" w:rsidRPr="00B920E2" w:rsidTr="00B920E2">
        <w:trPr>
          <w:trHeight w:val="526"/>
        </w:trPr>
        <w:tc>
          <w:tcPr>
            <w:tcW w:w="478" w:type="dxa"/>
            <w:vMerge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 xml:space="preserve">Диплом 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степени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Хадиуллина Малика (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Добротворская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А.С.) </w:t>
            </w:r>
          </w:p>
        </w:tc>
      </w:tr>
      <w:tr w:rsidR="00B920E2" w:rsidRPr="00B920E2" w:rsidTr="00B920E2">
        <w:trPr>
          <w:trHeight w:val="1146"/>
        </w:trPr>
        <w:tc>
          <w:tcPr>
            <w:tcW w:w="478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 xml:space="preserve">Диплом 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степени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Есипова А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нна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Тазетдинова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Азалия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Ган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рина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Гильфанова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 xml:space="preserve">делина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(Михайловская О.А.)</w:t>
            </w:r>
          </w:p>
        </w:tc>
      </w:tr>
      <w:tr w:rsidR="00B920E2" w:rsidRPr="00B920E2" w:rsidTr="00B920E2">
        <w:trPr>
          <w:trHeight w:val="487"/>
        </w:trPr>
        <w:tc>
          <w:tcPr>
            <w:tcW w:w="478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304" w:type="dxa"/>
            <w:vMerge w:val="restart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IV</w:t>
            </w: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Региональная  выставка декоративно-прикладного творчества детей с ОВЗ </w:t>
            </w:r>
            <w:r w:rsidRPr="00B920E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«Время колокольчиков»</w:t>
            </w:r>
          </w:p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место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Есипова Анна </w:t>
            </w:r>
          </w:p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(</w:t>
            </w:r>
            <w:proofErr w:type="spellStart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Сквородина</w:t>
            </w:r>
            <w:proofErr w:type="spellEnd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Л.А.) </w:t>
            </w:r>
          </w:p>
        </w:tc>
      </w:tr>
      <w:tr w:rsidR="00B920E2" w:rsidRPr="00B920E2" w:rsidTr="00B920E2">
        <w:trPr>
          <w:trHeight w:val="1004"/>
        </w:trPr>
        <w:tc>
          <w:tcPr>
            <w:tcW w:w="478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top w:val="single" w:sz="4" w:space="0" w:color="auto"/>
              <w:bottom w:val="single" w:sz="4" w:space="0" w:color="auto"/>
            </w:tcBorders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Чурина Ольга</w:t>
            </w:r>
          </w:p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(</w:t>
            </w:r>
            <w:proofErr w:type="spellStart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Черёмухина</w:t>
            </w:r>
            <w:proofErr w:type="spellEnd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И.В.) </w:t>
            </w:r>
          </w:p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  <w:lang w:val="tt-RU"/>
              </w:rPr>
            </w:pPr>
            <w:proofErr w:type="spellStart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Лапухина</w:t>
            </w:r>
            <w:proofErr w:type="spellEnd"/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Юлия</w:t>
            </w:r>
          </w:p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  <w:lang w:val="tt-RU"/>
              </w:rPr>
              <w:t>(Сквородина Л.А.)</w:t>
            </w:r>
          </w:p>
        </w:tc>
      </w:tr>
      <w:tr w:rsidR="00B920E2" w:rsidRPr="00B920E2" w:rsidTr="00B920E2">
        <w:trPr>
          <w:trHeight w:val="1151"/>
        </w:trPr>
        <w:tc>
          <w:tcPr>
            <w:tcW w:w="478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304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IV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муниципальный конкурс детского творчества по БДД </w:t>
            </w: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«Дорожный калейдоскоп»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 xml:space="preserve">II 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место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51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Подгорнова Анастасия,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Давлетшин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Камиль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Насыбуллов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Тимур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(Гилязова М.М.)</w:t>
            </w:r>
          </w:p>
        </w:tc>
      </w:tr>
      <w:tr w:rsidR="00B920E2" w:rsidRPr="00B920E2" w:rsidTr="00B920E2">
        <w:trPr>
          <w:trHeight w:val="1675"/>
        </w:trPr>
        <w:tc>
          <w:tcPr>
            <w:tcW w:w="478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304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Муниципальный Фестиваль творчества людей с безграничными талантами </w:t>
            </w:r>
          </w:p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«От сердца к сердцу»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по декоративно-прикладному творчеству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III</w:t>
            </w:r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место</w:t>
            </w:r>
          </w:p>
        </w:tc>
        <w:tc>
          <w:tcPr>
            <w:tcW w:w="351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Тазетдинова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Азалия (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Свородина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Л.А.)</w:t>
            </w:r>
          </w:p>
        </w:tc>
      </w:tr>
      <w:tr w:rsidR="00B920E2" w:rsidRPr="00B920E2" w:rsidTr="00B920E2">
        <w:trPr>
          <w:trHeight w:val="332"/>
        </w:trPr>
        <w:tc>
          <w:tcPr>
            <w:tcW w:w="478" w:type="dxa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304" w:type="dxa"/>
          </w:tcPr>
          <w:p w:rsidR="00B920E2" w:rsidRPr="00B920E2" w:rsidRDefault="00B920E2" w:rsidP="00B920E2">
            <w:pPr>
              <w:shd w:val="clear" w:color="auto" w:fill="FFFFFF"/>
              <w:tabs>
                <w:tab w:val="left" w:pos="10065"/>
                <w:tab w:val="left" w:pos="10206"/>
                <w:tab w:val="left" w:pos="11175"/>
              </w:tabs>
              <w:ind w:right="-2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Фестиваль творчества людей с безграничными талантами </w:t>
            </w:r>
            <w:r w:rsidRPr="00B920E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«От сердца к сердцу»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(концертная программа)</w:t>
            </w:r>
          </w:p>
        </w:tc>
        <w:tc>
          <w:tcPr>
            <w:tcW w:w="1881" w:type="dxa"/>
          </w:tcPr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Диплом 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степени</w:t>
            </w:r>
          </w:p>
          <w:p w:rsidR="00B920E2" w:rsidRPr="00B920E2" w:rsidRDefault="00B920E2" w:rsidP="00B920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3511" w:type="dxa"/>
          </w:tcPr>
          <w:p w:rsidR="00B920E2" w:rsidRPr="00B920E2" w:rsidRDefault="00B920E2" w:rsidP="00B920E2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Есипова Анна,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Тазетдинова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Азалия,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Ган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Арина,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Гильфанова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Аделина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B920E2" w:rsidRPr="00B920E2" w:rsidRDefault="00B920E2" w:rsidP="00B920E2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(Михайловская О.А.);</w:t>
            </w:r>
          </w:p>
          <w:p w:rsidR="00B920E2" w:rsidRPr="00B920E2" w:rsidRDefault="00B920E2" w:rsidP="00B920E2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Хадиуллина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Малика,</w:t>
            </w:r>
          </w:p>
          <w:p w:rsidR="00B920E2" w:rsidRPr="00B920E2" w:rsidRDefault="00B920E2" w:rsidP="00B920E2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Фоменко Виктория</w:t>
            </w:r>
          </w:p>
          <w:p w:rsidR="00B920E2" w:rsidRPr="00B920E2" w:rsidRDefault="00B920E2" w:rsidP="00B920E2">
            <w:pPr>
              <w:ind w:left="-108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>Добротворская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А.С.)</w:t>
            </w:r>
          </w:p>
        </w:tc>
      </w:tr>
      <w:tr w:rsidR="00B920E2" w:rsidRPr="00B920E2" w:rsidTr="00B920E2">
        <w:trPr>
          <w:trHeight w:val="548"/>
        </w:trPr>
        <w:tc>
          <w:tcPr>
            <w:tcW w:w="478" w:type="dxa"/>
            <w:vMerge w:val="restart"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13</w:t>
            </w:r>
          </w:p>
        </w:tc>
        <w:tc>
          <w:tcPr>
            <w:tcW w:w="4304" w:type="dxa"/>
            <w:vMerge w:val="restart"/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20E2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Муниципальный этап Республиканского конкурса рисунков и фоторабот </w:t>
            </w:r>
            <w:r w:rsidRPr="00B920E2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 древнем Булгаре и острове-граде Свияжск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место</w:t>
            </w:r>
          </w:p>
          <w:p w:rsidR="00B920E2" w:rsidRPr="00B920E2" w:rsidRDefault="00B920E2" w:rsidP="00B920E2">
            <w:pPr>
              <w:suppressLineNumbers/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</w:p>
        </w:tc>
        <w:tc>
          <w:tcPr>
            <w:tcW w:w="3511" w:type="dxa"/>
            <w:tcBorders>
              <w:bottom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proofErr w:type="spellStart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Хасаншин</w:t>
            </w:r>
            <w:proofErr w:type="spellEnd"/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Данил</w:t>
            </w:r>
          </w:p>
          <w:p w:rsidR="00B920E2" w:rsidRPr="00B920E2" w:rsidRDefault="00B920E2" w:rsidP="00B920E2">
            <w:pPr>
              <w:suppressLineNumbers/>
              <w:suppressAutoHyphens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(Петрова Н.М.)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</w:p>
        </w:tc>
      </w:tr>
      <w:tr w:rsidR="00B920E2" w:rsidRPr="00B920E2" w:rsidTr="00B920E2">
        <w:trPr>
          <w:trHeight w:val="639"/>
        </w:trPr>
        <w:tc>
          <w:tcPr>
            <w:tcW w:w="478" w:type="dxa"/>
            <w:vMerge/>
          </w:tcPr>
          <w:p w:rsidR="00B920E2" w:rsidRPr="00B920E2" w:rsidRDefault="00B920E2" w:rsidP="00B920E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4" w:type="dxa"/>
            <w:vMerge/>
          </w:tcPr>
          <w:p w:rsidR="00B920E2" w:rsidRPr="00B920E2" w:rsidRDefault="00B920E2" w:rsidP="00B920E2">
            <w:pPr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881" w:type="dxa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II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место</w:t>
            </w:r>
          </w:p>
          <w:p w:rsidR="00B920E2" w:rsidRPr="00B920E2" w:rsidRDefault="00B920E2" w:rsidP="00B920E2">
            <w:pPr>
              <w:suppressLineNumbers/>
              <w:suppressAutoHyphens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</w:p>
        </w:tc>
        <w:tc>
          <w:tcPr>
            <w:tcW w:w="3511" w:type="dxa"/>
            <w:tcBorders>
              <w:top w:val="single" w:sz="4" w:space="0" w:color="auto"/>
            </w:tcBorders>
          </w:tcPr>
          <w:p w:rsidR="00B920E2" w:rsidRPr="00B920E2" w:rsidRDefault="00B920E2" w:rsidP="00B920E2">
            <w:pPr>
              <w:suppressLineNumbers/>
              <w:suppressAutoHyphens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Фоменко Виктория</w:t>
            </w:r>
            <w:r w:rsidRPr="00B920E2"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(Шелестова Н.Н)</w:t>
            </w:r>
          </w:p>
        </w:tc>
      </w:tr>
    </w:tbl>
    <w:p w:rsidR="00C60373" w:rsidRDefault="00C60373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0E8DB041" wp14:editId="6CAF692E">
            <wp:simplePos x="0" y="0"/>
            <wp:positionH relativeFrom="column">
              <wp:posOffset>850900</wp:posOffset>
            </wp:positionH>
            <wp:positionV relativeFrom="paragraph">
              <wp:posOffset>340360</wp:posOffset>
            </wp:positionV>
            <wp:extent cx="1104900" cy="1560830"/>
            <wp:effectExtent l="0" t="0" r="0" b="1270"/>
            <wp:wrapNone/>
            <wp:docPr id="11" name="Рисунок 11" descr="E:\Scan_20150420_110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can_20150420_11094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04900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5BD368E3" wp14:editId="586BA7E0">
            <wp:simplePos x="0" y="0"/>
            <wp:positionH relativeFrom="column">
              <wp:posOffset>2179320</wp:posOffset>
            </wp:positionH>
            <wp:positionV relativeFrom="paragraph">
              <wp:posOffset>348615</wp:posOffset>
            </wp:positionV>
            <wp:extent cx="1171575" cy="1562100"/>
            <wp:effectExtent l="0" t="0" r="9525" b="0"/>
            <wp:wrapNone/>
            <wp:docPr id="12" name="Рисунок 12" descr="E:\Scan_20150512_085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can_20150512_0855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" t="4203" r="2527" b="4738"/>
                    <a:stretch/>
                  </pic:blipFill>
                  <pic:spPr bwMode="auto">
                    <a:xfrm>
                      <a:off x="0" y="0"/>
                      <a:ext cx="11715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1CDA05CD" wp14:editId="731D3B72">
            <wp:simplePos x="0" y="0"/>
            <wp:positionH relativeFrom="column">
              <wp:posOffset>4930770</wp:posOffset>
            </wp:positionH>
            <wp:positionV relativeFrom="paragraph">
              <wp:posOffset>158750</wp:posOffset>
            </wp:positionV>
            <wp:extent cx="1201465" cy="1747520"/>
            <wp:effectExtent l="0" t="0" r="0" b="5080"/>
            <wp:wrapNone/>
            <wp:docPr id="21" name="Рисунок 21" descr="E:\Scan_20150811_095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Scan_20150811_0957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0" t="2302"/>
                    <a:stretch/>
                  </pic:blipFill>
                  <pic:spPr bwMode="auto">
                    <a:xfrm>
                      <a:off x="0" y="0"/>
                      <a:ext cx="1200002" cy="174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437E8A89" wp14:editId="689588DA">
            <wp:simplePos x="0" y="0"/>
            <wp:positionH relativeFrom="column">
              <wp:posOffset>-673735</wp:posOffset>
            </wp:positionH>
            <wp:positionV relativeFrom="paragraph">
              <wp:posOffset>162560</wp:posOffset>
            </wp:positionV>
            <wp:extent cx="1361440" cy="1926590"/>
            <wp:effectExtent l="0" t="0" r="0" b="0"/>
            <wp:wrapNone/>
            <wp:docPr id="8" name="Рисунок 8" descr="E:\портфолио\грамоты, дипломы\Швецова_кор_шк_интерн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ортфолио\грамоты, дипломы\Швецова_кор_шк_интернат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51A58673" wp14:editId="5623C69D">
            <wp:simplePos x="0" y="0"/>
            <wp:positionH relativeFrom="column">
              <wp:posOffset>3591560</wp:posOffset>
            </wp:positionH>
            <wp:positionV relativeFrom="paragraph">
              <wp:posOffset>-3810</wp:posOffset>
            </wp:positionV>
            <wp:extent cx="1169035" cy="1550670"/>
            <wp:effectExtent l="0" t="0" r="0" b="0"/>
            <wp:wrapNone/>
            <wp:docPr id="13" name="Рисунок 13" descr="E:\Scan_20150512_08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can_20150512_0855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3973" r="1927" b="4886"/>
                    <a:stretch/>
                  </pic:blipFill>
                  <pic:spPr bwMode="auto">
                    <a:xfrm>
                      <a:off x="0" y="0"/>
                      <a:ext cx="116903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P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5F773BE6" wp14:editId="7C41DA2A">
            <wp:simplePos x="0" y="0"/>
            <wp:positionH relativeFrom="column">
              <wp:posOffset>1134745</wp:posOffset>
            </wp:positionH>
            <wp:positionV relativeFrom="paragraph">
              <wp:posOffset>274320</wp:posOffset>
            </wp:positionV>
            <wp:extent cx="1400175" cy="2015490"/>
            <wp:effectExtent l="0" t="0" r="9525" b="3810"/>
            <wp:wrapNone/>
            <wp:docPr id="22" name="Рисунок 22" descr="E:\Scan_20150811_09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Scan_20150811_0958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1" t="2384" r="1445" b="1297"/>
                    <a:stretch/>
                  </pic:blipFill>
                  <pic:spPr bwMode="auto">
                    <a:xfrm>
                      <a:off x="0" y="0"/>
                      <a:ext cx="1400175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3CF8D2AA" wp14:editId="30B6A277">
            <wp:simplePos x="0" y="0"/>
            <wp:positionH relativeFrom="column">
              <wp:posOffset>2699385</wp:posOffset>
            </wp:positionH>
            <wp:positionV relativeFrom="paragraph">
              <wp:posOffset>279400</wp:posOffset>
            </wp:positionV>
            <wp:extent cx="1422400" cy="2010410"/>
            <wp:effectExtent l="0" t="0" r="6350" b="8890"/>
            <wp:wrapNone/>
            <wp:docPr id="23" name="Рисунок 23" descr="E:\Scan_20150811_095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Scan_20150811_09585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201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698371D7" wp14:editId="72B3314D">
            <wp:simplePos x="0" y="0"/>
            <wp:positionH relativeFrom="column">
              <wp:posOffset>4385945</wp:posOffset>
            </wp:positionH>
            <wp:positionV relativeFrom="paragraph">
              <wp:posOffset>316230</wp:posOffset>
            </wp:positionV>
            <wp:extent cx="1442720" cy="2075815"/>
            <wp:effectExtent l="0" t="0" r="5080" b="635"/>
            <wp:wrapNone/>
            <wp:docPr id="24" name="Рисунок 24" descr="E:\Scan_20150811_095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Scan_20150811_0959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9" t="2349"/>
                    <a:stretch/>
                  </pic:blipFill>
                  <pic:spPr bwMode="auto">
                    <a:xfrm>
                      <a:off x="0" y="0"/>
                      <a:ext cx="144272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F22766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E9A1585" wp14:editId="18385B39">
            <wp:simplePos x="0" y="0"/>
            <wp:positionH relativeFrom="column">
              <wp:posOffset>-792480</wp:posOffset>
            </wp:positionH>
            <wp:positionV relativeFrom="paragraph">
              <wp:posOffset>248920</wp:posOffset>
            </wp:positionV>
            <wp:extent cx="1786890" cy="1264920"/>
            <wp:effectExtent l="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89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C2B0F" w:rsidRDefault="00EC2B0F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21EE9" w:rsidRDefault="00E21EE9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21EE9" w:rsidRDefault="00E21EE9" w:rsidP="00E44B4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619F" w:rsidRDefault="007A619F" w:rsidP="00E21EE9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920E2" w:rsidRPr="00B920E2" w:rsidRDefault="00B920E2" w:rsidP="00B920E2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B920E2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Профилактика  негативных явлений и правонарушений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b/>
          <w:sz w:val="26"/>
          <w:szCs w:val="26"/>
        </w:rPr>
        <w:t xml:space="preserve">    </w:t>
      </w:r>
      <w:r w:rsidRPr="00B920E2">
        <w:rPr>
          <w:rFonts w:ascii="Times New Roman" w:eastAsia="Times New Roman" w:hAnsi="Times New Roman" w:cs="Times New Roman"/>
          <w:sz w:val="26"/>
          <w:szCs w:val="26"/>
        </w:rPr>
        <w:t>В прошедшем учебном году в нашей школе продолжалась работа по  программе «Профилактика наркотизации и формирование здорового образа жизни среди несовершеннолетних учащихся». В рамках этой программы: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sz w:val="26"/>
          <w:szCs w:val="26"/>
        </w:rPr>
        <w:t xml:space="preserve">  -  организована досуговая  занятость учащихся, их разнообразная творческая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sz w:val="26"/>
          <w:szCs w:val="26"/>
        </w:rPr>
        <w:t xml:space="preserve">деятельность; 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sz w:val="26"/>
          <w:szCs w:val="26"/>
        </w:rPr>
        <w:t>- проводилась работа с родителями: родительские собрания, посещение на дому;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sz w:val="26"/>
          <w:szCs w:val="26"/>
        </w:rPr>
        <w:t xml:space="preserve">- проводились спортивные соревнования, выставки, конкурсы и др. </w:t>
      </w:r>
    </w:p>
    <w:p w:rsidR="00B920E2" w:rsidRPr="00B920E2" w:rsidRDefault="00B920E2" w:rsidP="00B920E2">
      <w:pPr>
        <w:spacing w:after="0" w:line="240" w:lineRule="auto"/>
        <w:ind w:left="-284" w:right="-426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sz w:val="26"/>
          <w:szCs w:val="26"/>
        </w:rPr>
        <w:t xml:space="preserve">Классными руководителями проводились консультации для родителей. </w:t>
      </w:r>
    </w:p>
    <w:p w:rsidR="00B920E2" w:rsidRPr="00B920E2" w:rsidRDefault="00B920E2" w:rsidP="00B920E2">
      <w:pPr>
        <w:spacing w:after="0" w:line="240" w:lineRule="auto"/>
        <w:ind w:left="-284" w:firstLine="284"/>
        <w:jc w:val="both"/>
        <w:outlineLvl w:val="0"/>
        <w:rPr>
          <w:rFonts w:ascii="Times New Roman" w:eastAsia="Times New Roman" w:hAnsi="Times New Roman" w:cs="Times New Roman"/>
          <w:kern w:val="36"/>
          <w:sz w:val="26"/>
          <w:szCs w:val="26"/>
        </w:rPr>
      </w:pPr>
      <w:r w:rsidRPr="00B920E2">
        <w:rPr>
          <w:rFonts w:ascii="Times New Roman" w:eastAsia="Times New Roman" w:hAnsi="Times New Roman" w:cs="Times New Roman"/>
          <w:kern w:val="36"/>
          <w:sz w:val="26"/>
          <w:szCs w:val="26"/>
        </w:rPr>
        <w:t xml:space="preserve"> 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 проводились мероприятия по правовому воспитанию, профилактике вредных привычек, пропаганде здорового образа жизни. Ежегодно учащиеся 10-12 классов принимают участие в конкурсе «NET контент». В начале учебного года в целях формирования ЗОЖ на «Солнечной поляне» проводился «День здоровья». </w:t>
      </w:r>
      <w:proofErr w:type="gramStart"/>
      <w:r w:rsidRPr="00B920E2">
        <w:rPr>
          <w:rFonts w:ascii="Times New Roman" w:eastAsia="Times New Roman" w:hAnsi="Times New Roman" w:cs="Times New Roman"/>
          <w:kern w:val="36"/>
          <w:sz w:val="26"/>
          <w:szCs w:val="26"/>
        </w:rPr>
        <w:t xml:space="preserve">В рамках добровольческой  акции «Осенняя неделя добра – эстафета добрых </w:t>
      </w:r>
      <w:proofErr w:type="spellStart"/>
      <w:r w:rsidRPr="00B920E2">
        <w:rPr>
          <w:rFonts w:ascii="Times New Roman" w:eastAsia="Times New Roman" w:hAnsi="Times New Roman" w:cs="Times New Roman"/>
          <w:kern w:val="36"/>
          <w:sz w:val="26"/>
          <w:szCs w:val="26"/>
        </w:rPr>
        <w:t>дел»#ДОБРЫЙТАТАРСТАН</w:t>
      </w:r>
      <w:proofErr w:type="spellEnd"/>
      <w:r w:rsidRPr="00B920E2">
        <w:rPr>
          <w:rFonts w:ascii="Times New Roman" w:eastAsia="Times New Roman" w:hAnsi="Times New Roman" w:cs="Times New Roman"/>
          <w:kern w:val="36"/>
          <w:sz w:val="26"/>
          <w:szCs w:val="26"/>
        </w:rPr>
        <w:t xml:space="preserve"> совместно со студентами Нижнекамского медицинского колледжа  было проведено спортивное мероприятие «Мы за ЗОЖ!», в рамках </w:t>
      </w:r>
      <w:r w:rsidRPr="00B920E2">
        <w:rPr>
          <w:rFonts w:ascii="Times New Roman" w:eastAsia="Times New Roman" w:hAnsi="Times New Roman" w:cs="Times New Roman"/>
          <w:kern w:val="36"/>
          <w:sz w:val="26"/>
          <w:szCs w:val="26"/>
          <w:lang w:val="tt-RU"/>
        </w:rPr>
        <w:t xml:space="preserve"> 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tt-RU"/>
        </w:rPr>
        <w:t>“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t xml:space="preserve">Весенняя неделя добра  - эстафета добрых дел# ДОБРЫЙ 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lastRenderedPageBreak/>
        <w:t>ТАТАРСТАН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tt-RU"/>
        </w:rPr>
        <w:t>”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t># М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tt-RU"/>
        </w:rPr>
        <w:t>Ә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t>РХ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tt-RU"/>
        </w:rPr>
        <w:t>Ә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t>М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tt-RU"/>
        </w:rPr>
        <w:t>Ә</w:t>
      </w:r>
      <w:r w:rsidRPr="00B920E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</w:rPr>
        <w:t>ТЛЕ ТАТАРСТАН#</w:t>
      </w:r>
      <w:r w:rsidRPr="00B920E2">
        <w:rPr>
          <w:rFonts w:ascii="Times New Roman" w:eastAsia="Times New Roman" w:hAnsi="Times New Roman" w:cs="Times New Roman"/>
          <w:kern w:val="36"/>
          <w:sz w:val="26"/>
          <w:szCs w:val="26"/>
        </w:rPr>
        <w:t xml:space="preserve">  члены Молодой Гвардии Единой России провели с детьми спортивно-конкурсную программу и др.</w:t>
      </w:r>
      <w:proofErr w:type="gramEnd"/>
    </w:p>
    <w:p w:rsidR="00A075EC" w:rsidRDefault="00A075EC" w:rsidP="00E44B49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</w:p>
    <w:p w:rsidR="00A075EC" w:rsidRPr="007A619F" w:rsidRDefault="00A075EC" w:rsidP="007A619F">
      <w:pPr>
        <w:pStyle w:val="a9"/>
        <w:spacing w:after="0" w:line="276" w:lineRule="auto"/>
        <w:ind w:firstLine="540"/>
        <w:rPr>
          <w:b/>
          <w:i/>
          <w:iCs/>
          <w:color w:val="4F81BD" w:themeColor="accent1"/>
          <w:sz w:val="28"/>
          <w:szCs w:val="28"/>
        </w:rPr>
      </w:pPr>
      <w:r w:rsidRPr="007A619F">
        <w:rPr>
          <w:b/>
          <w:i/>
          <w:iCs/>
          <w:color w:val="4F81BD" w:themeColor="accent1"/>
          <w:sz w:val="28"/>
          <w:szCs w:val="28"/>
        </w:rPr>
        <w:t xml:space="preserve">Состояние здоровья школьников, </w:t>
      </w:r>
    </w:p>
    <w:p w:rsidR="00A075EC" w:rsidRPr="007A619F" w:rsidRDefault="00A075EC" w:rsidP="007A619F">
      <w:pPr>
        <w:pStyle w:val="a9"/>
        <w:spacing w:after="0" w:line="276" w:lineRule="auto"/>
        <w:ind w:firstLine="540"/>
        <w:rPr>
          <w:b/>
          <w:i/>
          <w:iCs/>
          <w:color w:val="4F81BD" w:themeColor="accent1"/>
          <w:sz w:val="28"/>
          <w:szCs w:val="28"/>
        </w:rPr>
      </w:pPr>
      <w:r w:rsidRPr="007A619F">
        <w:rPr>
          <w:b/>
          <w:i/>
          <w:iCs/>
          <w:color w:val="4F81BD" w:themeColor="accent1"/>
          <w:sz w:val="28"/>
          <w:szCs w:val="28"/>
        </w:rPr>
        <w:t>меры по охране и укреплению здоровья</w:t>
      </w:r>
    </w:p>
    <w:p w:rsidR="00A075EC" w:rsidRPr="00B920E2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 w:rsidRPr="00B920E2">
        <w:rPr>
          <w:sz w:val="26"/>
          <w:szCs w:val="26"/>
        </w:rPr>
        <w:t xml:space="preserve">      Одним из основных направлений деятельности школы является сохранение и укрепление здоровья обучающихся, согласно программе «Здоровье». Проблема здоровья детей занимает одно из главных место в воспитательной работе нашей школы. </w:t>
      </w:r>
    </w:p>
    <w:p w:rsidR="00A075EC" w:rsidRPr="00B920E2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 w:rsidRPr="00B920E2">
        <w:rPr>
          <w:sz w:val="26"/>
          <w:szCs w:val="26"/>
        </w:rPr>
        <w:t xml:space="preserve">      В школе система оздоровительной работы, включает в себя методическое, спортивно-оздоровительное, образовательную и воспитательную область, ученическое самоуправление, систематическую работу по охране труда и технике безопасности и по контролю за санитарно-гигиеническими нормами и их соблюдением.</w:t>
      </w:r>
    </w:p>
    <w:p w:rsidR="00A075EC" w:rsidRPr="00B920E2" w:rsidRDefault="00A075EC" w:rsidP="00A075EC">
      <w:pPr>
        <w:pStyle w:val="a7"/>
        <w:spacing w:before="0" w:beforeAutospacing="0" w:after="0" w:afterAutospacing="0" w:line="276" w:lineRule="auto"/>
        <w:rPr>
          <w:sz w:val="26"/>
          <w:szCs w:val="26"/>
        </w:rPr>
      </w:pPr>
      <w:r w:rsidRPr="00B920E2">
        <w:rPr>
          <w:sz w:val="26"/>
          <w:szCs w:val="26"/>
        </w:rPr>
        <w:t xml:space="preserve">      Взяв за основу своей деятельности  «Программу  формирования культуры здорового безопасного образа жизни», каждый учитель нашего коллектива организует свою деятельность по формированию у них ориентации на здоровый образ жизни и по улучшению физического и нравственного воспитания обучающихся. Классные руководители проводили тематические классные часы по данному направлению и обучающиеся участвовали в спортивных соревнованиях школьного и муниципального уровня. </w:t>
      </w:r>
    </w:p>
    <w:p w:rsidR="00A075EC" w:rsidRPr="00B920E2" w:rsidRDefault="00A075EC" w:rsidP="00A075EC">
      <w:pPr>
        <w:pStyle w:val="a3"/>
        <w:spacing w:line="276" w:lineRule="auto"/>
        <w:ind w:left="142"/>
        <w:jc w:val="both"/>
        <w:rPr>
          <w:color w:val="222222"/>
          <w:sz w:val="26"/>
          <w:szCs w:val="26"/>
        </w:rPr>
      </w:pPr>
      <w:r w:rsidRPr="00B920E2">
        <w:rPr>
          <w:sz w:val="26"/>
          <w:szCs w:val="26"/>
        </w:rPr>
        <w:t xml:space="preserve">         </w:t>
      </w:r>
      <w:proofErr w:type="gramStart"/>
      <w:r w:rsidRPr="00B920E2">
        <w:rPr>
          <w:sz w:val="26"/>
          <w:szCs w:val="26"/>
        </w:rPr>
        <w:t>Обучающиеся</w:t>
      </w:r>
      <w:proofErr w:type="gramEnd"/>
      <w:r w:rsidRPr="00B920E2">
        <w:rPr>
          <w:sz w:val="26"/>
          <w:szCs w:val="26"/>
        </w:rPr>
        <w:t xml:space="preserve"> добиваются прекрасных спортивных успехов во многих спортивных состязаниях. </w:t>
      </w:r>
      <w:r w:rsidRPr="00B920E2">
        <w:rPr>
          <w:iCs/>
          <w:sz w:val="26"/>
          <w:szCs w:val="26"/>
        </w:rPr>
        <w:t xml:space="preserve">В этом учебном году учащиеся принимали участие  на </w:t>
      </w:r>
      <w:r w:rsidRPr="00B920E2">
        <w:rPr>
          <w:sz w:val="26"/>
          <w:szCs w:val="26"/>
        </w:rPr>
        <w:t xml:space="preserve"> </w:t>
      </w:r>
      <w:r w:rsidRPr="00B920E2">
        <w:rPr>
          <w:sz w:val="26"/>
          <w:szCs w:val="26"/>
          <w:lang w:val="en-US"/>
        </w:rPr>
        <w:t>II</w:t>
      </w:r>
      <w:r w:rsidRPr="00B920E2">
        <w:rPr>
          <w:sz w:val="26"/>
          <w:szCs w:val="26"/>
        </w:rPr>
        <w:t xml:space="preserve"> этапе   </w:t>
      </w:r>
      <w:r w:rsidRPr="00B920E2">
        <w:rPr>
          <w:sz w:val="26"/>
          <w:szCs w:val="26"/>
          <w:lang w:val="en-US"/>
        </w:rPr>
        <w:t>II</w:t>
      </w:r>
      <w:r w:rsidRPr="00B920E2">
        <w:rPr>
          <w:sz w:val="26"/>
          <w:szCs w:val="26"/>
        </w:rPr>
        <w:t xml:space="preserve">  Летней  Спартакиады  лиц  с ОВЗ  в рамках реализации программы «Доступная среда» (г</w:t>
      </w:r>
      <w:proofErr w:type="gramStart"/>
      <w:r w:rsidRPr="00B920E2">
        <w:rPr>
          <w:sz w:val="26"/>
          <w:szCs w:val="26"/>
        </w:rPr>
        <w:t>.К</w:t>
      </w:r>
      <w:proofErr w:type="gramEnd"/>
      <w:r w:rsidRPr="00B920E2">
        <w:rPr>
          <w:sz w:val="26"/>
          <w:szCs w:val="26"/>
        </w:rPr>
        <w:t xml:space="preserve">азань) и заняли призовые места. В Первенстве  РТ по настольному теннису среди людей с ограниченными возможностями здоровья наши обучающиеся </w:t>
      </w:r>
      <w:r w:rsidRPr="00B920E2">
        <w:rPr>
          <w:color w:val="222222"/>
          <w:sz w:val="26"/>
          <w:szCs w:val="26"/>
        </w:rPr>
        <w:t xml:space="preserve"> Евдокимов Константин и  Исаев Никита заняли </w:t>
      </w:r>
      <w:r w:rsidRPr="00B920E2">
        <w:rPr>
          <w:color w:val="222222"/>
          <w:sz w:val="26"/>
          <w:szCs w:val="26"/>
          <w:lang w:val="en-US"/>
        </w:rPr>
        <w:t>II</w:t>
      </w:r>
      <w:r w:rsidRPr="00B920E2">
        <w:rPr>
          <w:color w:val="222222"/>
          <w:sz w:val="26"/>
          <w:szCs w:val="26"/>
        </w:rPr>
        <w:t xml:space="preserve">, </w:t>
      </w:r>
      <w:r w:rsidRPr="00B920E2">
        <w:rPr>
          <w:color w:val="222222"/>
          <w:sz w:val="26"/>
          <w:szCs w:val="26"/>
          <w:lang w:val="en-US"/>
        </w:rPr>
        <w:t>III</w:t>
      </w:r>
      <w:r w:rsidRPr="00B920E2">
        <w:rPr>
          <w:color w:val="222222"/>
          <w:sz w:val="26"/>
          <w:szCs w:val="26"/>
        </w:rPr>
        <w:t xml:space="preserve"> места. </w:t>
      </w:r>
    </w:p>
    <w:p w:rsidR="00A075EC" w:rsidRPr="00B920E2" w:rsidRDefault="00A075EC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 w:rsidRPr="00B920E2">
        <w:rPr>
          <w:color w:val="222222"/>
          <w:sz w:val="26"/>
          <w:szCs w:val="26"/>
        </w:rPr>
        <w:t xml:space="preserve">         </w:t>
      </w:r>
      <w:r w:rsidRPr="00B920E2">
        <w:rPr>
          <w:sz w:val="26"/>
          <w:szCs w:val="26"/>
        </w:rPr>
        <w:t xml:space="preserve">В школе накоплен интересный опыт проведения различных массовых физкультурно – оздоровительных мероприятий с </w:t>
      </w:r>
      <w:proofErr w:type="gramStart"/>
      <w:r w:rsidRPr="00B920E2">
        <w:rPr>
          <w:sz w:val="26"/>
          <w:szCs w:val="26"/>
        </w:rPr>
        <w:t>обучающимися</w:t>
      </w:r>
      <w:proofErr w:type="gramEnd"/>
      <w:r w:rsidRPr="00B920E2">
        <w:rPr>
          <w:sz w:val="26"/>
          <w:szCs w:val="26"/>
        </w:rPr>
        <w:t>. В рамках спортивно – оздоровительного направления были проведены традиционные мероприятия: соревнования по шашкам, мини-футболу, баскетболу, пейнтболу, «Вес</w:t>
      </w:r>
      <w:r w:rsidR="00B920E2" w:rsidRPr="00B920E2">
        <w:rPr>
          <w:sz w:val="26"/>
          <w:szCs w:val="26"/>
        </w:rPr>
        <w:t>ёлые старты», «Кросс нации -2016», «Лыжня России-2015</w:t>
      </w:r>
      <w:r w:rsidRPr="00B920E2">
        <w:rPr>
          <w:sz w:val="26"/>
          <w:szCs w:val="26"/>
        </w:rPr>
        <w:t>», «День здоровья» в Дубках, Единая физкультминутка, посвящённая Всемирному Дню здоровья  и др. Вся внеклассная спортивно-массовая и оздоровительная работа  проводилась согласно общешкольному плану.</w:t>
      </w:r>
    </w:p>
    <w:p w:rsidR="00A075EC" w:rsidRPr="00B920E2" w:rsidRDefault="00A075EC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 w:rsidRPr="00B920E2">
        <w:rPr>
          <w:sz w:val="26"/>
          <w:szCs w:val="26"/>
        </w:rPr>
        <w:t xml:space="preserve">         В этом учебном году  школе присвоен статус «Школа, содействующая здоровью бронзового уровня».</w:t>
      </w:r>
    </w:p>
    <w:p w:rsidR="00A075EC" w:rsidRPr="007A619F" w:rsidRDefault="00A075EC" w:rsidP="00A075EC">
      <w:pPr>
        <w:pStyle w:val="a3"/>
        <w:spacing w:line="276" w:lineRule="auto"/>
        <w:ind w:left="142"/>
        <w:jc w:val="both"/>
        <w:rPr>
          <w:color w:val="222222"/>
          <w:sz w:val="28"/>
          <w:szCs w:val="28"/>
        </w:rPr>
      </w:pPr>
      <w:r w:rsidRPr="00B920E2">
        <w:rPr>
          <w:color w:val="222222"/>
          <w:sz w:val="26"/>
          <w:szCs w:val="26"/>
        </w:rPr>
        <w:t xml:space="preserve">         В течение учебного года п</w:t>
      </w:r>
      <w:r w:rsidRPr="00B920E2">
        <w:rPr>
          <w:sz w:val="26"/>
          <w:szCs w:val="26"/>
        </w:rPr>
        <w:t xml:space="preserve">о профилактике детского травматизма проводилась  необходимая  работа, которая охватывала учащихся всех возрастов. Она позволила сформировать у детей определённые знания, умения и навыки безопасного поведения на улицах и дорогах города. В рамках глобальной недели безопасности дорожного движения  учащиеся школы-интерната подписали </w:t>
      </w:r>
      <w:r w:rsidRPr="00B920E2">
        <w:rPr>
          <w:sz w:val="26"/>
          <w:szCs w:val="26"/>
        </w:rPr>
        <w:lastRenderedPageBreak/>
        <w:t>Детскую декларацию по безопасности дорожного движения, которая размещена на сайте газеты «Добрая дорога детства». Также в рамках социальной кампании «Прогноз безопасности» учащиеся 3 класса принимали участие в онлайн-конкурсе:  «Повелители</w:t>
      </w:r>
      <w:r w:rsidRPr="007A619F">
        <w:rPr>
          <w:sz w:val="28"/>
          <w:szCs w:val="28"/>
        </w:rPr>
        <w:t xml:space="preserve"> непогоды».</w:t>
      </w:r>
    </w:p>
    <w:p w:rsidR="00A075EC" w:rsidRPr="00911E74" w:rsidRDefault="001C7DF3" w:rsidP="00A075EC">
      <w:pPr>
        <w:pStyle w:val="a3"/>
        <w:spacing w:line="276" w:lineRule="auto"/>
        <w:ind w:left="142"/>
        <w:jc w:val="both"/>
        <w:rPr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257ED7B8" wp14:editId="0E2676AD">
            <wp:simplePos x="0" y="0"/>
            <wp:positionH relativeFrom="column">
              <wp:posOffset>-203200</wp:posOffset>
            </wp:positionH>
            <wp:positionV relativeFrom="paragraph">
              <wp:posOffset>199390</wp:posOffset>
            </wp:positionV>
            <wp:extent cx="2559050" cy="1438275"/>
            <wp:effectExtent l="0" t="0" r="0" b="9525"/>
            <wp:wrapNone/>
            <wp:docPr id="15" name="Рисунок 15" descr="C:\Users\Венера\Desktop\школьные фото\фото Варенье\IMG_2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нера\Desktop\школьные фото\фото Варенье\IMG_2219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4A6CB6D7" wp14:editId="47AF272E">
            <wp:simplePos x="0" y="0"/>
            <wp:positionH relativeFrom="column">
              <wp:posOffset>2796540</wp:posOffset>
            </wp:positionH>
            <wp:positionV relativeFrom="paragraph">
              <wp:posOffset>-153035</wp:posOffset>
            </wp:positionV>
            <wp:extent cx="3248025" cy="2171700"/>
            <wp:effectExtent l="0" t="0" r="9525" b="0"/>
            <wp:wrapNone/>
            <wp:docPr id="16" name="Рисунок 16" descr="C:\Users\Венера\Desktop\школьные фото\серебряный колокольчик 2015\P1100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енера\Desktop\школьные фото\серебряный колокольчик 2015\P1100135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71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75EC" w:rsidRPr="00E44B49" w:rsidRDefault="00A075EC" w:rsidP="00A075EC">
      <w:pPr>
        <w:pStyle w:val="c0"/>
        <w:shd w:val="clear" w:color="auto" w:fill="FFFFFF"/>
        <w:spacing w:before="0" w:after="0" w:line="276" w:lineRule="auto"/>
        <w:jc w:val="both"/>
        <w:rPr>
          <w:sz w:val="28"/>
          <w:szCs w:val="28"/>
        </w:rPr>
      </w:pPr>
    </w:p>
    <w:p w:rsidR="00E44B49" w:rsidRPr="00E44B49" w:rsidRDefault="00E44B49" w:rsidP="00A075EC">
      <w:pPr>
        <w:rPr>
          <w:rFonts w:ascii="Times New Roman" w:hAnsi="Times New Roman" w:cs="Times New Roman"/>
          <w:sz w:val="28"/>
          <w:szCs w:val="28"/>
        </w:rPr>
      </w:pPr>
    </w:p>
    <w:p w:rsidR="00B64BC6" w:rsidRDefault="00B64BC6" w:rsidP="00A075EC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01B383F4" wp14:editId="5ED9D8A4">
            <wp:simplePos x="0" y="0"/>
            <wp:positionH relativeFrom="column">
              <wp:posOffset>-917575</wp:posOffset>
            </wp:positionH>
            <wp:positionV relativeFrom="paragraph">
              <wp:posOffset>127000</wp:posOffset>
            </wp:positionV>
            <wp:extent cx="4025492" cy="2722880"/>
            <wp:effectExtent l="0" t="0" r="0" b="1270"/>
            <wp:wrapNone/>
            <wp:docPr id="17" name="Рисунок 17" descr="C:\Users\Венера\Desktop\школьные фото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енера\Desktop\школьные фото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182" cy="272064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BC6" w:rsidRP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665903D7" wp14:editId="7FF52E09">
            <wp:simplePos x="0" y="0"/>
            <wp:positionH relativeFrom="column">
              <wp:posOffset>3125470</wp:posOffset>
            </wp:positionH>
            <wp:positionV relativeFrom="paragraph">
              <wp:posOffset>271780</wp:posOffset>
            </wp:positionV>
            <wp:extent cx="2928620" cy="1952625"/>
            <wp:effectExtent l="0" t="0" r="5080" b="9525"/>
            <wp:wrapNone/>
            <wp:docPr id="20" name="Рисунок 20" descr="C:\Users\Венера\Desktop\школьные фото\дубки 2015\P1090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енера\Desktop\школьные фото\дубки 2015\P109073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195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BC6" w:rsidRDefault="00B64BC6" w:rsidP="00B64BC6">
      <w:pPr>
        <w:rPr>
          <w:rFonts w:ascii="Times New Roman" w:hAnsi="Times New Roman" w:cs="Times New Roman"/>
          <w:sz w:val="28"/>
          <w:szCs w:val="28"/>
        </w:rPr>
      </w:pPr>
    </w:p>
    <w:p w:rsidR="00F22766" w:rsidRDefault="00B64BC6" w:rsidP="00B64BC6">
      <w:pPr>
        <w:tabs>
          <w:tab w:val="left" w:pos="69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P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F22766" w:rsidRDefault="00F22766" w:rsidP="00F22766">
      <w:pPr>
        <w:rPr>
          <w:rFonts w:ascii="Times New Roman" w:hAnsi="Times New Roman" w:cs="Times New Roman"/>
          <w:sz w:val="28"/>
          <w:szCs w:val="28"/>
        </w:rPr>
      </w:pPr>
    </w:p>
    <w:p w:rsidR="00B303C7" w:rsidRPr="00F22766" w:rsidRDefault="00F22766" w:rsidP="00F22766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 wp14:anchorId="12C99B03" wp14:editId="5B4C787D">
            <wp:simplePos x="0" y="0"/>
            <wp:positionH relativeFrom="column">
              <wp:posOffset>672465</wp:posOffset>
            </wp:positionH>
            <wp:positionV relativeFrom="paragraph">
              <wp:posOffset>24130</wp:posOffset>
            </wp:positionV>
            <wp:extent cx="4514850" cy="3384550"/>
            <wp:effectExtent l="0" t="0" r="0" b="6350"/>
            <wp:wrapNone/>
            <wp:docPr id="30" name="Рисунок 30" descr="C:\Users\Венера\Desktop\послед звонок -2015 - фото\118NIKON\DSCN6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енера\Desktop\послед звонок -2015 - фото\118NIKON\DSCN632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384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B303C7" w:rsidRPr="00F22766" w:rsidSect="00584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A6B9C"/>
    <w:multiLevelType w:val="hybridMultilevel"/>
    <w:tmpl w:val="71C2B6FE"/>
    <w:lvl w:ilvl="0" w:tplc="98E06404">
      <w:start w:val="1"/>
      <w:numFmt w:val="decimal"/>
      <w:lvlText w:val="%1."/>
      <w:lvlJc w:val="left"/>
      <w:pPr>
        <w:ind w:left="2269" w:hanging="15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E4928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42527CE5"/>
    <w:multiLevelType w:val="hybridMultilevel"/>
    <w:tmpl w:val="7E54DE7C"/>
    <w:lvl w:ilvl="0" w:tplc="0570DDD2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2545A5"/>
    <w:multiLevelType w:val="multilevel"/>
    <w:tmpl w:val="F6E08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BD4F00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915"/>
    <w:rsid w:val="00010B39"/>
    <w:rsid w:val="0003350B"/>
    <w:rsid w:val="00085DCB"/>
    <w:rsid w:val="000906BF"/>
    <w:rsid w:val="000A7632"/>
    <w:rsid w:val="000C1A2C"/>
    <w:rsid w:val="000D0915"/>
    <w:rsid w:val="00102B95"/>
    <w:rsid w:val="0012111A"/>
    <w:rsid w:val="00163F33"/>
    <w:rsid w:val="001B76F0"/>
    <w:rsid w:val="001C7DF3"/>
    <w:rsid w:val="00211E43"/>
    <w:rsid w:val="002220B2"/>
    <w:rsid w:val="00293BCF"/>
    <w:rsid w:val="002D266D"/>
    <w:rsid w:val="002F326D"/>
    <w:rsid w:val="003377F5"/>
    <w:rsid w:val="003B5E19"/>
    <w:rsid w:val="003F1C4C"/>
    <w:rsid w:val="00405B0A"/>
    <w:rsid w:val="00442C4E"/>
    <w:rsid w:val="00477B87"/>
    <w:rsid w:val="004D0EA8"/>
    <w:rsid w:val="00502955"/>
    <w:rsid w:val="00542746"/>
    <w:rsid w:val="005848B0"/>
    <w:rsid w:val="005C74E2"/>
    <w:rsid w:val="005D248C"/>
    <w:rsid w:val="005E370D"/>
    <w:rsid w:val="0063453C"/>
    <w:rsid w:val="0063700B"/>
    <w:rsid w:val="00647B99"/>
    <w:rsid w:val="00652318"/>
    <w:rsid w:val="006923B6"/>
    <w:rsid w:val="006A5EF2"/>
    <w:rsid w:val="007133FF"/>
    <w:rsid w:val="00715283"/>
    <w:rsid w:val="007A619F"/>
    <w:rsid w:val="007E4125"/>
    <w:rsid w:val="008033E1"/>
    <w:rsid w:val="00812F90"/>
    <w:rsid w:val="008357BD"/>
    <w:rsid w:val="0085054D"/>
    <w:rsid w:val="0094646B"/>
    <w:rsid w:val="00972C2C"/>
    <w:rsid w:val="00997E16"/>
    <w:rsid w:val="00A075EC"/>
    <w:rsid w:val="00A35513"/>
    <w:rsid w:val="00AB15E9"/>
    <w:rsid w:val="00AB2C1E"/>
    <w:rsid w:val="00B27855"/>
    <w:rsid w:val="00B303C7"/>
    <w:rsid w:val="00B60F07"/>
    <w:rsid w:val="00B64BC6"/>
    <w:rsid w:val="00B87FCE"/>
    <w:rsid w:val="00B920E2"/>
    <w:rsid w:val="00BB7781"/>
    <w:rsid w:val="00C516FC"/>
    <w:rsid w:val="00C60373"/>
    <w:rsid w:val="00C9387D"/>
    <w:rsid w:val="00C95DAD"/>
    <w:rsid w:val="00CA0B26"/>
    <w:rsid w:val="00D76E58"/>
    <w:rsid w:val="00DA6DCC"/>
    <w:rsid w:val="00DC567E"/>
    <w:rsid w:val="00E11C26"/>
    <w:rsid w:val="00E21EE9"/>
    <w:rsid w:val="00E44B49"/>
    <w:rsid w:val="00EC2B0F"/>
    <w:rsid w:val="00EF5906"/>
    <w:rsid w:val="00F22766"/>
    <w:rsid w:val="00F56367"/>
    <w:rsid w:val="00F94D70"/>
    <w:rsid w:val="00FB0CC7"/>
    <w:rsid w:val="00FB35F9"/>
    <w:rsid w:val="00FE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91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3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00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370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B3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Базовый"/>
    <w:rsid w:val="00E44B4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c0">
    <w:name w:val="c0"/>
    <w:basedOn w:val="a"/>
    <w:rsid w:val="00E44B49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A075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A075EC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542746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6"/>
    <w:uiPriority w:val="59"/>
    <w:rsid w:val="00647B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920E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91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37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00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370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B3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">
    <w:name w:val="Базовый"/>
    <w:rsid w:val="00E44B4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c0">
    <w:name w:val="c0"/>
    <w:basedOn w:val="a"/>
    <w:rsid w:val="00E44B49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A075E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A075EC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542746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6"/>
    <w:uiPriority w:val="59"/>
    <w:rsid w:val="00647B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920E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4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rshcollain.Nk@tatar.ru" TargetMode="External"/><Relationship Id="rId13" Type="http://schemas.microsoft.com/office/2007/relationships/hdphoto" Target="media/hdphoto1.wdp"/><Relationship Id="rId18" Type="http://schemas.openxmlformats.org/officeDocument/2006/relationships/chart" Target="charts/chart1.xml"/><Relationship Id="rId26" Type="http://schemas.openxmlformats.org/officeDocument/2006/relationships/image" Target="media/image13.jpeg"/><Relationship Id="rId39" Type="http://schemas.microsoft.com/office/2007/relationships/hdphoto" Target="media/hdphoto7.wdp"/><Relationship Id="rId3" Type="http://schemas.openxmlformats.org/officeDocument/2006/relationships/styles" Target="styles.xml"/><Relationship Id="rId21" Type="http://schemas.microsoft.com/office/2007/relationships/hdphoto" Target="media/hdphoto2.wdp"/><Relationship Id="rId34" Type="http://schemas.openxmlformats.org/officeDocument/2006/relationships/image" Target="media/image18.jpeg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33" Type="http://schemas.openxmlformats.org/officeDocument/2006/relationships/image" Target="media/image17.png"/><Relationship Id="rId38" Type="http://schemas.openxmlformats.org/officeDocument/2006/relationships/image" Target="media/image22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media/image15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microsoft.com/office/2007/relationships/hdphoto" Target="media/hdphoto3.wdp"/><Relationship Id="rId32" Type="http://schemas.microsoft.com/office/2007/relationships/hdphoto" Target="media/hdphoto6.wdp"/><Relationship Id="rId37" Type="http://schemas.openxmlformats.org/officeDocument/2006/relationships/image" Target="media/image21.jpeg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1.jpeg"/><Relationship Id="rId28" Type="http://schemas.openxmlformats.org/officeDocument/2006/relationships/image" Target="media/image14.jpeg"/><Relationship Id="rId36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chart" Target="charts/chart2.xml"/><Relationship Id="rId31" Type="http://schemas.openxmlformats.org/officeDocument/2006/relationships/image" Target="media/image16.jpeg"/><Relationship Id="rId4" Type="http://schemas.microsoft.com/office/2007/relationships/stylesWithEffects" Target="stylesWithEffects.xml"/><Relationship Id="rId9" Type="http://schemas.openxmlformats.org/officeDocument/2006/relationships/hyperlink" Target="http://220-volt.ru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0.jpeg"/><Relationship Id="rId27" Type="http://schemas.microsoft.com/office/2007/relationships/hdphoto" Target="media/hdphoto4.wdp"/><Relationship Id="rId30" Type="http://schemas.microsoft.com/office/2007/relationships/hdphoto" Target="media/hdphoto5.wdp"/><Relationship Id="rId35" Type="http://schemas.openxmlformats.org/officeDocument/2006/relationships/image" Target="media/image19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</c:backWall>
    <c:plotArea>
      <c:layout>
        <c:manualLayout>
          <c:layoutTarget val="inner"/>
          <c:xMode val="edge"/>
          <c:yMode val="edge"/>
          <c:x val="7.503663604549661E-2"/>
          <c:y val="4.4057617797775533E-2"/>
          <c:w val="0.74995297462819277"/>
          <c:h val="0.5339529433820772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2013-2014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36</c:v>
                </c:pt>
                <c:pt idx="2">
                  <c:v>8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2014-2015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13</c:v>
                </c:pt>
                <c:pt idx="1">
                  <c:v>22</c:v>
                </c:pt>
                <c:pt idx="2">
                  <c:v>6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2015-2016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городской уровень</c:v>
                </c:pt>
                <c:pt idx="1">
                  <c:v>республианский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05104896"/>
        <c:axId val="105106432"/>
        <c:axId val="0"/>
      </c:bar3DChart>
      <c:catAx>
        <c:axId val="105104896"/>
        <c:scaling>
          <c:orientation val="minMax"/>
        </c:scaling>
        <c:delete val="0"/>
        <c:axPos val="b"/>
        <c:majorTickMark val="out"/>
        <c:minorTickMark val="none"/>
        <c:tickLblPos val="nextTo"/>
        <c:crossAx val="105106432"/>
        <c:crosses val="autoZero"/>
        <c:auto val="1"/>
        <c:lblAlgn val="ctr"/>
        <c:lblOffset val="100"/>
        <c:noMultiLvlLbl val="0"/>
      </c:catAx>
      <c:valAx>
        <c:axId val="1051064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51048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1852663153947874E-2"/>
          <c:y val="3.9132717106013917E-2"/>
          <c:w val="0.85410035916563054"/>
          <c:h val="0.880675192808291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27</c:v>
                </c:pt>
                <c:pt idx="1">
                  <c:v>8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4 класс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28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5 класс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37</c:v>
                </c:pt>
                <c:pt idx="1">
                  <c:v>16</c:v>
                </c:pt>
                <c:pt idx="2">
                  <c:v>3</c:v>
                </c:pt>
                <c:pt idx="3">
                  <c:v>4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35</c:v>
                </c:pt>
                <c:pt idx="1">
                  <c:v>12</c:v>
                </c:pt>
                <c:pt idx="2">
                  <c:v>6</c:v>
                </c:pt>
                <c:pt idx="3">
                  <c:v>4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7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39</c:v>
                </c:pt>
                <c:pt idx="1">
                  <c:v>16</c:v>
                </c:pt>
                <c:pt idx="2">
                  <c:v>3</c:v>
                </c:pt>
                <c:pt idx="3">
                  <c:v>4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37</c:v>
                </c:pt>
                <c:pt idx="1">
                  <c:v>12</c:v>
                </c:pt>
                <c:pt idx="2">
                  <c:v>3</c:v>
                </c:pt>
                <c:pt idx="3">
                  <c:v>8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9 класс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dPt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33</c:v>
                </c:pt>
                <c:pt idx="1">
                  <c:v>8</c:v>
                </c:pt>
                <c:pt idx="2">
                  <c:v>6</c:v>
                </c:pt>
                <c:pt idx="3">
                  <c:v>12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10 класс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solidFill>
                <a:srgbClr val="00B050"/>
              </a:solidFill>
            </a:ln>
          </c:spPr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4"/>
                <c:pt idx="0">
                  <c:v>35</c:v>
                </c:pt>
                <c:pt idx="1">
                  <c:v>8</c:v>
                </c:pt>
                <c:pt idx="2">
                  <c:v>6</c:v>
                </c:pt>
                <c:pt idx="3">
                  <c:v>4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11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4"/>
                <c:pt idx="0">
                  <c:v>35</c:v>
                </c:pt>
                <c:pt idx="1">
                  <c:v>4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12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</c:strCache>
            </c:strRef>
          </c:cat>
          <c:val>
            <c:numRef>
              <c:f>Лист1!$L$2:$L$5</c:f>
              <c:numCache>
                <c:formatCode>General</c:formatCode>
                <c:ptCount val="4"/>
                <c:pt idx="0">
                  <c:v>34</c:v>
                </c:pt>
                <c:pt idx="1">
                  <c:v>6</c:v>
                </c:pt>
                <c:pt idx="2">
                  <c:v>6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7383808"/>
        <c:axId val="107389696"/>
      </c:barChart>
      <c:catAx>
        <c:axId val="107383808"/>
        <c:scaling>
          <c:orientation val="minMax"/>
        </c:scaling>
        <c:delete val="0"/>
        <c:axPos val="b"/>
        <c:majorTickMark val="out"/>
        <c:minorTickMark val="none"/>
        <c:tickLblPos val="nextTo"/>
        <c:crossAx val="107389696"/>
        <c:crosses val="autoZero"/>
        <c:auto val="1"/>
        <c:lblAlgn val="ctr"/>
        <c:lblOffset val="100"/>
        <c:noMultiLvlLbl val="0"/>
      </c:catAx>
      <c:valAx>
        <c:axId val="1073896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73838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AEBC7-8518-4F3F-BBF3-8968A2D79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11927</Words>
  <Characters>67984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Шахмаева</dc:creator>
  <cp:lastModifiedBy>Елена</cp:lastModifiedBy>
  <cp:revision>5</cp:revision>
  <dcterms:created xsi:type="dcterms:W3CDTF">2016-07-07T11:06:00Z</dcterms:created>
  <dcterms:modified xsi:type="dcterms:W3CDTF">2016-07-07T14:09:00Z</dcterms:modified>
</cp:coreProperties>
</file>